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A1C0F">
      <w:pPr>
        <w:pStyle w:val="13"/>
        <w:spacing w:line="500" w:lineRule="exact"/>
        <w:ind w:left="0" w:leftChars="0" w:firstLine="0" w:firstLineChars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2DC51290">
      <w:pPr>
        <w:pStyle w:val="15"/>
        <w:keepNext/>
        <w:keepLines/>
        <w:spacing w:after="240" w:afterLines="100" w:line="500" w:lineRule="exact"/>
        <w:ind w:left="0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bookmark11"/>
      <w:bookmarkStart w:id="1" w:name="bookmark10"/>
      <w:bookmarkStart w:id="2" w:name="bookmark9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第三季度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拖欠农民工工资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  <w:t>失信联合惩戒对象名单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 w:bidi="zh-CN"/>
        </w:rPr>
        <w:t>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End w:id="0"/>
      <w:bookmarkEnd w:id="1"/>
      <w:bookmarkEnd w:id="2"/>
    </w:p>
    <w:tbl>
      <w:tblPr>
        <w:tblStyle w:val="6"/>
        <w:tblW w:w="14120" w:type="dxa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35"/>
        <w:gridCol w:w="1341"/>
        <w:gridCol w:w="1464"/>
        <w:gridCol w:w="1294"/>
        <w:gridCol w:w="2053"/>
        <w:gridCol w:w="1062"/>
        <w:gridCol w:w="1456"/>
        <w:gridCol w:w="1890"/>
        <w:gridCol w:w="1845"/>
      </w:tblGrid>
      <w:tr w14:paraId="7B6C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color w:val="000000"/>
                <w:lang w:val="en-US" w:eastAsia="zh-CN" w:bidi="ar"/>
              </w:rPr>
              <w:t>单位名称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color w:val="000000"/>
                <w:lang w:val="en-US" w:eastAsia="zh-CN" w:bidi="ar"/>
              </w:rPr>
              <w:t>统一社会信用代码或工商注册号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color w:val="000000"/>
                <w:lang w:val="en-US" w:eastAsia="zh-CN" w:bidi="ar"/>
              </w:rPr>
              <w:t>法定代表人或相关责任人姓名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color w:val="000000"/>
                <w:lang w:val="en-US" w:eastAsia="zh-CN" w:bidi="ar"/>
              </w:rPr>
              <w:t>法定代表人或自然人身份证件号码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22"/>
                <w:i w:val="0"/>
                <w:iCs w:val="0"/>
                <w:color w:val="000000"/>
                <w:lang w:val="en-US" w:eastAsia="zh-CN" w:bidi="ar"/>
              </w:rPr>
              <w:t>主要违法事实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color w:val="000000"/>
                <w:lang w:val="en-US" w:eastAsia="zh-CN" w:bidi="ar"/>
              </w:rPr>
              <w:t>作出列入决定部门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color w:val="000000"/>
                <w:lang w:val="en-US" w:eastAsia="zh-CN" w:bidi="ar"/>
              </w:rPr>
              <w:t>列入决定文书号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color w:val="000000"/>
                <w:lang w:val="en-US" w:eastAsia="zh-CN" w:bidi="ar"/>
              </w:rPr>
              <w:t>列入日期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color w:val="000000"/>
                <w:lang w:val="en-US" w:eastAsia="zh-CN" w:bidi="ar"/>
              </w:rPr>
              <w:t>到期日期</w:t>
            </w:r>
          </w:p>
        </w:tc>
      </w:tr>
      <w:tr w14:paraId="089C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安徽忠美物业管理有限公司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91341323MA2MU6U01W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晏桂宗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拖欠刘华等41名工人工资210674元，经整改后仍有50674元未支付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埇桥区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埇人社监令决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2023年9月25日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2026年9月24日</w:t>
            </w:r>
          </w:p>
        </w:tc>
      </w:tr>
      <w:tr w14:paraId="4CC8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74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EF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拖欠17名劳动者18357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元,经整改后仍有5000元未支付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萧县人力资源和社会保障局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萧人社监列决字〔2023〕16号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5BA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安徽敬敏建设工程有限公司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91340600MA2U2E5X97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340603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拖欠344名劳动者7487988.5元，经整改后仍有1887988.5元未支付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萧县人力资源和社会保障局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萧人社监列决〔2023〕17号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2026年9月3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28BF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淮北春木建筑工程有限公司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91340603MA2W4BHP4D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萧县人力资源和社会保障局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萧人社监列决〔2023〕18号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2026年9月3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4C07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浙江省东阳市江南建设有限公司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91330783763925925D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拖欠王培等 27名农民工工资626908元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灵璧县人力资源和社会保障局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灵人社监列决〔2023〕1号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2023年7月10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2026年7月9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bookmarkStart w:id="3" w:name="_GoBack"/>
            <w:bookmarkEnd w:id="3"/>
          </w:p>
        </w:tc>
      </w:tr>
    </w:tbl>
    <w:p w14:paraId="79BD3A2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eastAsia="等线" w:cs="Times New Roman"/>
          <w:i w:val="0"/>
          <w:iCs w:val="0"/>
          <w:color w:val="000000"/>
          <w:sz w:val="22"/>
          <w:szCs w:val="22"/>
          <w:u w:val="none"/>
          <w:lang w:eastAsia="zh-CN"/>
        </w:rPr>
      </w:pPr>
    </w:p>
    <w:sectPr>
      <w:footerReference r:id="rId6" w:type="first"/>
      <w:footerReference r:id="rId5" w:type="default"/>
      <w:pgSz w:w="16840" w:h="11900" w:orient="landscape"/>
      <w:pgMar w:top="2098" w:right="1474" w:bottom="1417" w:left="1587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483B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68AF1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4187190</wp:posOffset>
              </wp:positionH>
              <wp:positionV relativeFrom="page">
                <wp:posOffset>9784080</wp:posOffset>
              </wp:positionV>
              <wp:extent cx="2496185" cy="1917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618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C1242">
                          <w:pPr>
                            <w:pStyle w:val="11"/>
                            <w:tabs>
                              <w:tab w:val="right" w:pos="3931"/>
                            </w:tabs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29.7pt;margin-top:770.4pt;height:15.1pt;width:196.55pt;mso-position-horizontal-relative:page;mso-position-vertical-relative:page;z-index:-251657216;mso-width-relative:page;mso-height-relative:page;" filled="f" stroked="f" coordsize="21600,21600" o:gfxdata="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Xjs4LYAAAADgEAAA8A&#10;AAAAAAAAAQAgAAAAIgAAAGRycy9kb3ducmV2LnhtbFBLAQIUABQAAAAIAIdO4kAZWxHxpQEAAGQD&#10;AAAOAAAAAAAAAAEAIAAAACc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EC1242">
                    <w:pPr>
                      <w:pStyle w:val="11"/>
                      <w:tabs>
                        <w:tab w:val="right" w:pos="3931"/>
                      </w:tabs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ZmMwNzYyNWYzNzY5MDNhYTc1MDM4OGQ3ODdjN2IifQ=="/>
  </w:docVars>
  <w:rsids>
    <w:rsidRoot w:val="00F1597F"/>
    <w:rsid w:val="000066CD"/>
    <w:rsid w:val="000174BF"/>
    <w:rsid w:val="000375CF"/>
    <w:rsid w:val="00083D1D"/>
    <w:rsid w:val="00097E75"/>
    <w:rsid w:val="000B5464"/>
    <w:rsid w:val="000C4A84"/>
    <w:rsid w:val="001349A5"/>
    <w:rsid w:val="00146C26"/>
    <w:rsid w:val="001C1DA4"/>
    <w:rsid w:val="0026080F"/>
    <w:rsid w:val="00382937"/>
    <w:rsid w:val="003D096A"/>
    <w:rsid w:val="003E41E7"/>
    <w:rsid w:val="003F1C35"/>
    <w:rsid w:val="00481AA8"/>
    <w:rsid w:val="004D513E"/>
    <w:rsid w:val="005D0086"/>
    <w:rsid w:val="00635E8C"/>
    <w:rsid w:val="00654D00"/>
    <w:rsid w:val="0076458C"/>
    <w:rsid w:val="0078557B"/>
    <w:rsid w:val="008B1456"/>
    <w:rsid w:val="008C36F7"/>
    <w:rsid w:val="008E55BC"/>
    <w:rsid w:val="009B277F"/>
    <w:rsid w:val="00A13770"/>
    <w:rsid w:val="00A22F2C"/>
    <w:rsid w:val="00AC2F28"/>
    <w:rsid w:val="00B46C07"/>
    <w:rsid w:val="00BE23E0"/>
    <w:rsid w:val="00C16720"/>
    <w:rsid w:val="00C62F92"/>
    <w:rsid w:val="00CA19A2"/>
    <w:rsid w:val="00CD6FDB"/>
    <w:rsid w:val="00D775EC"/>
    <w:rsid w:val="00DB45CF"/>
    <w:rsid w:val="00E54BFF"/>
    <w:rsid w:val="00E67EFB"/>
    <w:rsid w:val="00E92C9F"/>
    <w:rsid w:val="00EA6319"/>
    <w:rsid w:val="00F1597F"/>
    <w:rsid w:val="00F219EC"/>
    <w:rsid w:val="00F27AEA"/>
    <w:rsid w:val="07CE48E1"/>
    <w:rsid w:val="090C2583"/>
    <w:rsid w:val="11DA229C"/>
    <w:rsid w:val="14E300C7"/>
    <w:rsid w:val="15242527"/>
    <w:rsid w:val="16295520"/>
    <w:rsid w:val="18BA30BC"/>
    <w:rsid w:val="191956C2"/>
    <w:rsid w:val="19C611BF"/>
    <w:rsid w:val="1D010E9A"/>
    <w:rsid w:val="1D4F1C14"/>
    <w:rsid w:val="213F1DF3"/>
    <w:rsid w:val="21BC66F8"/>
    <w:rsid w:val="2A4649AD"/>
    <w:rsid w:val="32E90292"/>
    <w:rsid w:val="34B0226D"/>
    <w:rsid w:val="350C4552"/>
    <w:rsid w:val="36D00EFD"/>
    <w:rsid w:val="37DF3619"/>
    <w:rsid w:val="3D181564"/>
    <w:rsid w:val="3DFA2C24"/>
    <w:rsid w:val="44C4271D"/>
    <w:rsid w:val="4A504DD2"/>
    <w:rsid w:val="4C510EAB"/>
    <w:rsid w:val="4C891DBC"/>
    <w:rsid w:val="50EC4526"/>
    <w:rsid w:val="55881C8B"/>
    <w:rsid w:val="580C2C22"/>
    <w:rsid w:val="59F0117F"/>
    <w:rsid w:val="5A5B3E30"/>
    <w:rsid w:val="5C451348"/>
    <w:rsid w:val="62EA508C"/>
    <w:rsid w:val="64065247"/>
    <w:rsid w:val="66E1757D"/>
    <w:rsid w:val="683B3169"/>
    <w:rsid w:val="686B67DC"/>
    <w:rsid w:val="6D6A7106"/>
    <w:rsid w:val="73D52F8D"/>
    <w:rsid w:val="75D41435"/>
    <w:rsid w:val="797F5225"/>
    <w:rsid w:val="79E616A8"/>
    <w:rsid w:val="79FB01CC"/>
    <w:rsid w:val="7A13585C"/>
    <w:rsid w:val="7B9E3CB0"/>
    <w:rsid w:val="7E0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EC7680"/>
      <w:sz w:val="104"/>
      <w:szCs w:val="10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outlineLvl w:val="0"/>
    </w:pPr>
    <w:rPr>
      <w:rFonts w:ascii="宋体" w:hAnsi="宋体" w:eastAsia="宋体" w:cs="宋体"/>
      <w:color w:val="EC7680"/>
      <w:sz w:val="104"/>
      <w:szCs w:val="104"/>
      <w:lang w:val="zh-TW" w:eastAsia="zh-TW" w:bidi="zh-TW"/>
    </w:rPr>
  </w:style>
  <w:style w:type="character" w:customStyle="1" w:styleId="10">
    <w:name w:val="Header or footer|2_"/>
    <w:basedOn w:val="7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Body text|1_"/>
    <w:basedOn w:val="7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6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4">
    <w:name w:val="Heading #2|1_"/>
    <w:basedOn w:val="7"/>
    <w:link w:val="15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480" w:line="274" w:lineRule="auto"/>
      <w:ind w:left="880" w:hanging="5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6">
    <w:name w:val="Other|1_"/>
    <w:basedOn w:val="7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8">
    <w:name w:val="批注框文本 字符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页眉 字符"/>
    <w:basedOn w:val="7"/>
    <w:link w:val="5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字符"/>
    <w:basedOn w:val="7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font1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font6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0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8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font9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693</Characters>
  <Lines>5</Lines>
  <Paragraphs>1</Paragraphs>
  <TotalTime>7</TotalTime>
  <ScaleCrop>false</ScaleCrop>
  <LinksUpToDate>false</LinksUpToDate>
  <CharactersWithSpaces>694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2020-06-19T01:39:00Z</dcterms:created>
  <dc:creator>Administrator</dc:creator>
  <cp:lastModifiedBy>珊珊小铺</cp:lastModifiedBy>
  <cp:lastPrinted>2023-06-19T02:10:00Z</cp:lastPrinted>
  <dcterms:modified xsi:type="dcterms:W3CDTF">2024-11-21T03:06:30Z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741489286_btnclosed</vt:lpwstr>
  </property>
  <property fmtid="{D5CDD505-2E9C-101B-9397-08002B2CF9AE}" pid="4" name="ICV">
    <vt:lpwstr>6A054C29BC754B7EB067AD2464E6E06E_13</vt:lpwstr>
  </property>
</Properties>
</file>