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00" w:beforeAutospacing="1" w:after="100" w:afterAutospacing="1"/>
        <w:jc w:val="center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方正小标宋_GBK" w:hAnsi="宋体" w:eastAsia="方正小标宋_GBK" w:cs="宋体"/>
          <w:kern w:val="0"/>
          <w:sz w:val="44"/>
          <w:szCs w:val="44"/>
        </w:rPr>
        <w:t>政府网站工作年度报表</w:t>
      </w:r>
      <w:r>
        <w:rPr>
          <w:rFonts w:ascii="宋体" w:hAnsi="宋体" w:eastAsia="宋体" w:cs="宋体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FFFFF"/>
        <w:spacing w:before="100" w:beforeAutospacing="1" w:after="100" w:afterAutospacing="1" w:line="435" w:lineRule="atLeast"/>
        <w:jc w:val="center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方正楷体_GBK" w:hAnsi="宋体" w:eastAsia="方正楷体_GBK" w:cs="宋体"/>
          <w:kern w:val="0"/>
          <w:sz w:val="32"/>
          <w:szCs w:val="32"/>
        </w:rPr>
        <w:t>（ 2018 年度）</w:t>
      </w:r>
      <w:r>
        <w:rPr>
          <w:rFonts w:ascii="宋体" w:hAnsi="宋体" w:eastAsia="宋体" w:cs="宋体"/>
          <w:kern w:val="0"/>
          <w:sz w:val="24"/>
          <w:szCs w:val="24"/>
        </w:rPr>
        <w:t xml:space="preserve"> </w:t>
      </w:r>
    </w:p>
    <w:p>
      <w:pPr>
        <w:widowControl/>
        <w:shd w:val="clear" w:color="auto" w:fill="FFFFFF"/>
        <w:spacing w:before="100" w:beforeAutospacing="1" w:after="100" w:afterAutospacing="1" w:line="435" w:lineRule="atLeast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方正仿宋_GBK" w:hAnsi="宋体" w:eastAsia="方正仿宋_GBK" w:cs="宋体"/>
          <w:kern w:val="0"/>
          <w:sz w:val="20"/>
          <w:szCs w:val="20"/>
        </w:rPr>
        <w:t>填报单位：宿州市人力资源和社会保障局</w:t>
      </w:r>
      <w:r>
        <w:rPr>
          <w:rFonts w:ascii="宋体" w:hAnsi="宋体" w:eastAsia="宋体" w:cs="宋体"/>
          <w:kern w:val="0"/>
          <w:sz w:val="20"/>
          <w:szCs w:val="20"/>
        </w:rPr>
        <w:t> </w:t>
      </w:r>
      <w:r>
        <w:rPr>
          <w:rFonts w:ascii="宋体" w:hAnsi="宋体" w:eastAsia="宋体" w:cs="宋体"/>
          <w:kern w:val="0"/>
          <w:sz w:val="24"/>
          <w:szCs w:val="24"/>
        </w:rPr>
        <w:t xml:space="preserve"> </w:t>
      </w:r>
    </w:p>
    <w:tbl>
      <w:tblPr>
        <w:tblStyle w:val="5"/>
        <w:tblW w:w="8290" w:type="dxa"/>
        <w:tblCellSpacing w:w="15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34"/>
        <w:gridCol w:w="926"/>
        <w:gridCol w:w="3526"/>
        <w:gridCol w:w="3104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网站名称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宿州市人力资源和社会保障局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首页网址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http://rsj.ahsz.gov.cn/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主办单位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宿州市人力资源和社会保障局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网站类型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□政府门户网站   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部门网站   □专项网站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政府网站标识码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3413000046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ICP备案号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  <w:t>皖ICP备08004504号-5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公安机关备案号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皖公网安备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34130202000394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独立用户访问总量（单位：个）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172518 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网站总访问量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346258 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信息发布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总数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1316 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概况类信息更新量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12 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政务动态信息更新量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759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信息公开目录信息更新量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545 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专栏专题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维护数量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138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新开设数量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0 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解读回应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解读信息发布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总数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14 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解读材料数量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11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解读产品数量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2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媒体评论文章数量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（单位：篇）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回应公众关注热点或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重大舆情数量（单位：次）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17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办事服务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是否发布服务事项目录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是   □否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注册用户数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                           446202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政务服务事项数量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（单位：项）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98 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可全程在线办理政务服务事项数量（单位：项）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0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办件量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（单位：件）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总数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341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自然人办件量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269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法人办件量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72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互动交流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是否使用统一平台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是   □否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留言办理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收到留言数量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547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办结留言数量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547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平均办理时间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（单位：天）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5 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公开答复数量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547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征集调查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征集调查期数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（单位：期）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4 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收到意见数量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0 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公布调查结果期数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（单位：期）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4 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在线访谈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访谈期数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（单位：期）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7</w:t>
            </w:r>
          </w:p>
          <w:p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网民留言数量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 xml:space="preserve">100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答复网民提问数量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100</w:t>
            </w:r>
          </w:p>
          <w:p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是否提供智能问答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□是   </w:t>
            </w: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安全防护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安全检测评估次数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24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发现问题数量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0 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问题整改数量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0 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是否建立安全监测预警机制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是   □否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是否开展应急演练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是   □否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是否明确网站安全责任人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是   □否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移动新媒体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是否有移动新媒体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是   □否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微博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名称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 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宿州市人社局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信息发布量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15 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关注量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1169 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微信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名称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 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宿州市人社局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信息发布量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（单位：条）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49 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4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订阅数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（单位：个）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05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75852 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其他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658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wordWrap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无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689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创新发展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7511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before="100" w:beforeAutospacing="1" w:after="100" w:afterAutospacing="1"/>
              <w:ind w:firstLine="195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□搜索即服务   □多语言版本   □无障碍浏览   □千人千网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  <w:p>
            <w:pPr>
              <w:widowControl/>
              <w:spacing w:before="100" w:beforeAutospacing="1" w:after="100" w:afterAutospacing="1"/>
              <w:ind w:firstLine="195"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  <w:szCs w:val="20"/>
              </w:rPr>
              <w:t>▅</w:t>
            </w:r>
            <w:r>
              <w:rPr>
                <w:rFonts w:hint="eastAsia" w:ascii="方正仿宋_GBK" w:hAnsi="宋体" w:eastAsia="方正仿宋_GBK" w:cs="宋体"/>
                <w:kern w:val="0"/>
                <w:sz w:val="20"/>
                <w:szCs w:val="20"/>
              </w:rPr>
              <w:t>其他__________________无________________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</w:tr>
    </w:tbl>
    <w:p>
      <w:pPr>
        <w:widowControl/>
        <w:spacing w:before="100" w:beforeAutospacing="1" w:after="100" w:afterAutospacing="1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roma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A62"/>
    <w:rsid w:val="002659D0"/>
    <w:rsid w:val="00536F2E"/>
    <w:rsid w:val="00791015"/>
    <w:rsid w:val="00857A62"/>
    <w:rsid w:val="00F6621A"/>
    <w:rsid w:val="22A3662E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4">
    <w:name w:val="Hyperlink"/>
    <w:basedOn w:val="3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214</Words>
  <Characters>1220</Characters>
  <Lines>10</Lines>
  <Paragraphs>2</Paragraphs>
  <TotalTime>0</TotalTime>
  <ScaleCrop>false</ScaleCrop>
  <LinksUpToDate>false</LinksUpToDate>
  <CharactersWithSpaces>1432</CharactersWithSpaces>
  <Application>WPS Office_10.1.0.6260_F1E327BC-269C-435d-A152-05C5408002CA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2019-12-25T09:31:00Z</dcterms:created>
  <dc:creator>l rr</dc:creator>
  <cp:lastModifiedBy>Administrator</cp:lastModifiedBy>
  <dcterms:modified xsi:type="dcterms:W3CDTF">2020-04-07T08:40:33Z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