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cs="宋体"/>
          <w:spacing w:val="-8"/>
          <w:kern w:val="0"/>
          <w:sz w:val="32"/>
          <w:szCs w:val="32"/>
        </w:rPr>
      </w:pPr>
      <w:bookmarkStart w:id="0" w:name="_GoBack"/>
      <w:bookmarkEnd w:id="0"/>
      <w:r>
        <w:rPr>
          <w:rFonts w:hint="eastAsia" w:ascii="黑体" w:hAnsi="黑体" w:eastAsia="黑体" w:cs="宋体"/>
          <w:spacing w:val="-8"/>
          <w:kern w:val="0"/>
          <w:sz w:val="32"/>
          <w:szCs w:val="32"/>
        </w:rPr>
        <w:t>附件1</w:t>
      </w:r>
    </w:p>
    <w:p>
      <w:pPr>
        <w:keepNext w:val="0"/>
        <w:keepLines w:val="0"/>
        <w:pageBreakBefore w:val="0"/>
        <w:kinsoku/>
        <w:wordWrap/>
        <w:overflowPunct/>
        <w:topLinePunct w:val="0"/>
        <w:autoSpaceDE/>
        <w:autoSpaceDN/>
        <w:bidi w:val="0"/>
        <w:spacing w:line="600" w:lineRule="exact"/>
        <w:textAlignment w:val="auto"/>
        <w:rPr>
          <w:rFonts w:ascii="方正小标宋简体" w:eastAsia="方正小标宋简体"/>
          <w:sz w:val="40"/>
          <w:szCs w:val="40"/>
        </w:rPr>
      </w:pPr>
      <w:r>
        <w:rPr>
          <w:rFonts w:hint="eastAsia"/>
        </w:rPr>
        <w:t xml:space="preserve">                                                            </w:t>
      </w:r>
      <w:r>
        <w:rPr>
          <w:rFonts w:hint="eastAsia"/>
          <w:sz w:val="28"/>
          <w:szCs w:val="28"/>
        </w:rPr>
        <w:t xml:space="preserve"> </w:t>
      </w:r>
    </w:p>
    <w:p>
      <w:pPr>
        <w:keepNext w:val="0"/>
        <w:keepLines w:val="0"/>
        <w:pageBreakBefore w:val="0"/>
        <w:kinsoku/>
        <w:wordWrap/>
        <w:overflowPunct/>
        <w:topLinePunct w:val="0"/>
        <w:autoSpaceDE/>
        <w:autoSpaceDN/>
        <w:bidi w:val="0"/>
        <w:spacing w:line="600" w:lineRule="exact"/>
        <w:jc w:val="center"/>
        <w:textAlignment w:val="auto"/>
        <w:rPr>
          <w:rFonts w:ascii="方正小标宋简体" w:eastAsia="方正小标宋简体"/>
          <w:sz w:val="40"/>
          <w:szCs w:val="40"/>
        </w:rPr>
      </w:pPr>
      <w:r>
        <w:rPr>
          <w:rFonts w:hint="eastAsia" w:ascii="方正小标宋简体" w:eastAsia="方正小标宋简体"/>
          <w:sz w:val="40"/>
          <w:szCs w:val="40"/>
        </w:rPr>
        <w:t>宿州市技能大师工作室认定管理试行办法</w:t>
      </w:r>
    </w:p>
    <w:p>
      <w:pPr>
        <w:keepNext w:val="0"/>
        <w:keepLines w:val="0"/>
        <w:pageBreakBefore w:val="0"/>
        <w:kinsoku/>
        <w:wordWrap/>
        <w:overflowPunct/>
        <w:topLinePunct w:val="0"/>
        <w:autoSpaceDE/>
        <w:autoSpaceDN/>
        <w:bidi w:val="0"/>
        <w:adjustRightInd w:val="0"/>
        <w:spacing w:line="600" w:lineRule="exact"/>
        <w:jc w:val="center"/>
        <w:textAlignment w:val="auto"/>
        <w:rPr>
          <w:rFonts w:ascii="仿宋_GB2312" w:hAnsi="宋体" w:eastAsia="仿宋_GB2312" w:cs="宋体"/>
          <w:color w:val="000000"/>
          <w:sz w:val="32"/>
          <w:szCs w:val="32"/>
        </w:rPr>
      </w:pPr>
    </w:p>
    <w:p>
      <w:pPr>
        <w:keepNext w:val="0"/>
        <w:keepLines w:val="0"/>
        <w:pageBreakBefore w:val="0"/>
        <w:kinsoku/>
        <w:wordWrap/>
        <w:overflowPunct/>
        <w:topLinePunct w:val="0"/>
        <w:autoSpaceDE/>
        <w:autoSpaceDN/>
        <w:bidi w:val="0"/>
        <w:adjustRightInd w:val="0"/>
        <w:spacing w:line="600" w:lineRule="exact"/>
        <w:jc w:val="center"/>
        <w:textAlignment w:val="auto"/>
        <w:rPr>
          <w:rFonts w:ascii="黑体" w:hAnsi="宋体" w:eastAsia="黑体" w:cs="宋体"/>
          <w:color w:val="000000"/>
          <w:sz w:val="32"/>
          <w:szCs w:val="32"/>
        </w:rPr>
      </w:pPr>
      <w:r>
        <w:rPr>
          <w:rFonts w:hint="eastAsia" w:ascii="黑体" w:hAnsi="宋体" w:eastAsia="黑体" w:cs="宋体"/>
          <w:color w:val="000000"/>
          <w:sz w:val="32"/>
          <w:szCs w:val="32"/>
        </w:rPr>
        <w:t>第一章  总则</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第一条</w:t>
      </w:r>
      <w:r>
        <w:rPr>
          <w:rFonts w:hint="eastAsia" w:ascii="仿宋_GB2312" w:hAnsi="宋体" w:eastAsia="仿宋_GB2312" w:cs="宋体"/>
          <w:color w:val="000000"/>
          <w:sz w:val="32"/>
          <w:szCs w:val="32"/>
        </w:rPr>
        <w:t xml:space="preserve">  为加强和规范市级技能大师工作室建设项目管理，确保技能大师工作室建设项目顺利实施，充分发挥企业技能领军人才在技术创新、技能研修、带徒传技方面的重要作用，推动高技能人才队伍建设，提高项目建设水平和资金使用效益，制定本办法。</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bCs/>
          <w:sz w:val="32"/>
          <w:szCs w:val="32"/>
        </w:rPr>
      </w:pPr>
      <w:r>
        <w:rPr>
          <w:rFonts w:hint="eastAsia" w:ascii="楷体_GB2312" w:hAnsi="宋体" w:eastAsia="楷体_GB2312" w:cs="宋体"/>
          <w:b/>
          <w:color w:val="000000"/>
          <w:sz w:val="32"/>
          <w:szCs w:val="32"/>
        </w:rPr>
        <w:t>第二条</w:t>
      </w:r>
      <w:r>
        <w:rPr>
          <w:rFonts w:hint="eastAsia" w:ascii="仿宋_GB2312" w:hAnsi="宋体" w:eastAsia="仿宋_GB2312" w:cs="宋体"/>
          <w:color w:val="000000"/>
          <w:sz w:val="32"/>
          <w:szCs w:val="32"/>
        </w:rPr>
        <w:t xml:space="preserve">  本办法所指</w:t>
      </w:r>
      <w:r>
        <w:rPr>
          <w:rFonts w:hint="eastAsia" w:ascii="仿宋_GB2312" w:hAnsi="宋体" w:eastAsia="仿宋_GB2312" w:cs="宋体"/>
          <w:bCs/>
          <w:sz w:val="32"/>
          <w:szCs w:val="32"/>
        </w:rPr>
        <w:t>技能大师是指某一行业（领域）技能拔尖、技艺精湛、业绩突出、品行端正、具有创新创造能力、业内认可的高技能人才。</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本办法所指市级技能大师工作室是经市人力资源社会保障局和市财政局评审认定的技能大师工作室。</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 xml:space="preserve">第三条 </w:t>
      </w:r>
      <w:r>
        <w:rPr>
          <w:rFonts w:hint="eastAsia" w:ascii="仿宋_GB2312" w:hAnsi="宋体" w:eastAsia="仿宋_GB2312" w:cs="宋体"/>
          <w:color w:val="000000"/>
          <w:sz w:val="32"/>
          <w:szCs w:val="32"/>
        </w:rPr>
        <w:t xml:space="preserve"> 市级技能大师工作室</w:t>
      </w:r>
      <w:r>
        <w:rPr>
          <w:rFonts w:hint="eastAsia" w:ascii="仿宋_GB2312" w:hAnsi="宋体" w:eastAsia="仿宋_GB2312" w:cs="宋体"/>
          <w:sz w:val="32"/>
          <w:szCs w:val="32"/>
        </w:rPr>
        <w:t>主要在技术含量较高的企业和研发生产型事业单位认定，</w:t>
      </w:r>
      <w:r>
        <w:rPr>
          <w:rFonts w:hint="eastAsia" w:ascii="仿宋_GB2312" w:hAnsi="宋体" w:eastAsia="仿宋_GB2312" w:cs="宋体"/>
          <w:color w:val="000000"/>
          <w:sz w:val="32"/>
          <w:szCs w:val="32"/>
        </w:rPr>
        <w:t>每年认定一次，每次不超过</w:t>
      </w:r>
      <w:r>
        <w:rPr>
          <w:rFonts w:hint="eastAsia" w:ascii="仿宋_GB2312" w:hAnsi="宋体" w:eastAsia="仿宋_GB2312" w:cs="宋体"/>
          <w:color w:val="000000"/>
          <w:sz w:val="32"/>
          <w:szCs w:val="32"/>
          <w:lang w:val="en-US" w:eastAsia="zh-CN"/>
        </w:rPr>
        <w:t>5</w:t>
      </w:r>
      <w:r>
        <w:rPr>
          <w:rFonts w:hint="eastAsia" w:ascii="仿宋_GB2312" w:hAnsi="宋体" w:eastAsia="仿宋_GB2312" w:cs="宋体"/>
          <w:color w:val="000000"/>
          <w:sz w:val="32"/>
          <w:szCs w:val="32"/>
        </w:rPr>
        <w:t>个。</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第四条</w:t>
      </w:r>
      <w:r>
        <w:rPr>
          <w:rFonts w:hint="eastAsia" w:ascii="仿宋_GB2312" w:hAnsi="宋体" w:eastAsia="仿宋_GB2312" w:cs="宋体"/>
          <w:color w:val="000000"/>
          <w:sz w:val="32"/>
          <w:szCs w:val="32"/>
        </w:rPr>
        <w:t xml:space="preserve">  鼓励和支持战略性新兴产业、先进装备制造业、现代服务业的骨干企业设立技能大师工作室。</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仿宋_GB2312" w:hAnsi="宋体" w:eastAsia="仿宋_GB2312" w:cs="宋体"/>
          <w:sz w:val="32"/>
          <w:szCs w:val="32"/>
        </w:rPr>
      </w:pPr>
      <w:r>
        <w:rPr>
          <w:rFonts w:hint="eastAsia" w:ascii="楷体_GB2312" w:hAnsi="宋体" w:eastAsia="楷体_GB2312" w:cs="宋体"/>
          <w:b/>
          <w:sz w:val="32"/>
          <w:szCs w:val="32"/>
        </w:rPr>
        <w:t>第五条</w:t>
      </w:r>
      <w:r>
        <w:rPr>
          <w:rFonts w:hint="eastAsia" w:ascii="楷体_GB2312" w:hAnsi="宋体" w:eastAsia="楷体_GB2312" w:cs="宋体"/>
          <w:sz w:val="32"/>
          <w:szCs w:val="32"/>
        </w:rPr>
        <w:t xml:space="preserve"> </w:t>
      </w:r>
      <w:r>
        <w:rPr>
          <w:rFonts w:hint="eastAsia" w:ascii="仿宋_GB2312" w:hAnsi="宋体" w:eastAsia="仿宋_GB2312" w:cs="宋体"/>
          <w:sz w:val="32"/>
          <w:szCs w:val="32"/>
        </w:rPr>
        <w:t xml:space="preserve"> 鼓励企业与技师学院、高技能人才培训基地、公共职业训练基地合作共建技能大师工作室，发挥企业生产一线技能大师和基地实习实训师资的耦合作用。</w:t>
      </w:r>
    </w:p>
    <w:p>
      <w:pPr>
        <w:keepNext w:val="0"/>
        <w:keepLines w:val="0"/>
        <w:pageBreakBefore w:val="0"/>
        <w:kinsoku/>
        <w:wordWrap/>
        <w:overflowPunct/>
        <w:topLinePunct w:val="0"/>
        <w:autoSpaceDE/>
        <w:autoSpaceDN/>
        <w:bidi w:val="0"/>
        <w:adjustRightInd w:val="0"/>
        <w:spacing w:line="600" w:lineRule="exact"/>
        <w:jc w:val="center"/>
        <w:textAlignment w:val="auto"/>
        <w:rPr>
          <w:rFonts w:ascii="黑体" w:hAnsi="宋体" w:eastAsia="黑体" w:cs="宋体"/>
          <w:color w:val="000000"/>
          <w:sz w:val="32"/>
          <w:szCs w:val="32"/>
        </w:rPr>
      </w:pPr>
      <w:r>
        <w:rPr>
          <w:rFonts w:hint="eastAsia" w:ascii="黑体" w:hAnsi="宋体" w:eastAsia="黑体" w:cs="宋体"/>
          <w:color w:val="000000"/>
          <w:sz w:val="32"/>
          <w:szCs w:val="32"/>
        </w:rPr>
        <w:t>第二章  申报与评审</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第六条</w:t>
      </w:r>
      <w:r>
        <w:rPr>
          <w:rFonts w:hint="eastAsia" w:ascii="仿宋_GB2312" w:hAnsi="宋体" w:eastAsia="仿宋_GB2312" w:cs="宋体"/>
          <w:color w:val="000000"/>
          <w:sz w:val="32"/>
          <w:szCs w:val="32"/>
        </w:rPr>
        <w:t xml:space="preserve">  申报认定市级技能大师工作室应符合以下条件：</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仿宋_GB2312" w:hAnsi="宋体" w:eastAsia="仿宋_GB2312" w:cs="宋体"/>
          <w:bCs/>
          <w:sz w:val="32"/>
          <w:szCs w:val="32"/>
        </w:rPr>
      </w:pPr>
      <w:r>
        <w:rPr>
          <w:rFonts w:hint="eastAsia" w:ascii="仿宋_GB2312" w:hAnsi="宋体" w:eastAsia="仿宋_GB2312" w:cs="宋体"/>
          <w:b/>
          <w:bCs/>
          <w:sz w:val="32"/>
          <w:szCs w:val="32"/>
        </w:rPr>
        <w:t>（一）技能大师的条件。</w:t>
      </w:r>
      <w:r>
        <w:rPr>
          <w:rFonts w:hint="eastAsia" w:ascii="仿宋_GB2312" w:hAnsi="宋体" w:eastAsia="仿宋_GB2312" w:cs="宋体"/>
          <w:bCs/>
          <w:sz w:val="32"/>
          <w:szCs w:val="32"/>
        </w:rPr>
        <w:t>技能大师应当是某一行业（领域）技能拔尖、技艺精湛并具有较强创新创造能力的高技能人才，在带徒传技方面经验丰富，身体健康，能够承担工作室日常工作。同时，应具备以下条件之一：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宋体"/>
          <w:bCs/>
          <w:sz w:val="32"/>
          <w:szCs w:val="32"/>
        </w:rPr>
      </w:pPr>
      <w:r>
        <w:rPr>
          <w:rFonts w:hint="eastAsia" w:ascii="仿宋_GB2312" w:hAnsi="宋体" w:eastAsia="仿宋_GB2312" w:cs="宋体"/>
          <w:bCs/>
          <w:sz w:val="32"/>
          <w:szCs w:val="32"/>
        </w:rPr>
        <w:t>1.</w:t>
      </w:r>
      <w:r>
        <w:rPr>
          <w:rFonts w:hint="eastAsia" w:ascii="仿宋_GB2312" w:eastAsia="仿宋_GB2312" w:cs="宋体"/>
          <w:kern w:val="0"/>
          <w:sz w:val="32"/>
          <w:szCs w:val="32"/>
        </w:rPr>
        <w:t>享受政府特殊津贴的高技能人才；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宋体"/>
          <w:bCs/>
          <w:sz w:val="32"/>
          <w:szCs w:val="32"/>
        </w:rPr>
      </w:pPr>
      <w:r>
        <w:rPr>
          <w:rFonts w:hint="eastAsia" w:ascii="仿宋_GB2312" w:hAnsi="宋体" w:eastAsia="仿宋_GB2312" w:cs="宋体"/>
          <w:bCs/>
          <w:sz w:val="32"/>
          <w:szCs w:val="32"/>
        </w:rPr>
        <w:t>2.</w:t>
      </w:r>
      <w:r>
        <w:rPr>
          <w:rFonts w:hint="eastAsia" w:ascii="仿宋_GB2312" w:eastAsia="仿宋_GB2312" w:cs="宋体"/>
          <w:kern w:val="0"/>
          <w:sz w:val="32"/>
          <w:szCs w:val="32"/>
        </w:rPr>
        <w:t>市级及以上技能大奖获得者、市级及以上技术能手</w:t>
      </w:r>
      <w:r>
        <w:rPr>
          <w:rFonts w:hint="eastAsia" w:ascii="仿宋_GB2312" w:hAnsi="宋体" w:eastAsia="仿宋_GB2312" w:cs="宋体"/>
          <w:bCs/>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宋体"/>
          <w:bCs/>
          <w:sz w:val="32"/>
          <w:szCs w:val="32"/>
        </w:rPr>
      </w:pPr>
      <w:r>
        <w:rPr>
          <w:rFonts w:hint="eastAsia" w:ascii="仿宋_GB2312" w:hAnsi="宋体" w:eastAsia="仿宋_GB2312" w:cs="宋体"/>
          <w:bCs/>
          <w:sz w:val="32"/>
          <w:szCs w:val="32"/>
        </w:rPr>
        <w:t>3.具有技师以上技能水平，在本行业（领域）工作10年以上；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宋体"/>
          <w:bCs/>
          <w:sz w:val="32"/>
          <w:szCs w:val="32"/>
        </w:rPr>
      </w:pPr>
      <w:r>
        <w:rPr>
          <w:rFonts w:hint="eastAsia" w:ascii="仿宋_GB2312" w:hAnsi="宋体" w:eastAsia="仿宋_GB2312" w:cs="宋体"/>
          <w:bCs/>
          <w:sz w:val="32"/>
          <w:szCs w:val="32"/>
        </w:rPr>
        <w:t>4.具有行业公认的绝技绝活高技能人才。</w:t>
      </w:r>
    </w:p>
    <w:p>
      <w:pPr>
        <w:keepNext w:val="0"/>
        <w:keepLines w:val="0"/>
        <w:pageBreakBefore w:val="0"/>
        <w:kinsoku/>
        <w:wordWrap/>
        <w:overflowPunct/>
        <w:topLinePunct w:val="0"/>
        <w:autoSpaceDE/>
        <w:autoSpaceDN/>
        <w:bidi w:val="0"/>
        <w:adjustRightInd w:val="0"/>
        <w:snapToGrid w:val="0"/>
        <w:spacing w:line="600" w:lineRule="exact"/>
        <w:ind w:firstLine="482" w:firstLineChars="150"/>
        <w:textAlignment w:val="auto"/>
        <w:rPr>
          <w:rFonts w:ascii="仿宋_GB2312" w:hAnsi="宋体" w:eastAsia="仿宋_GB2312" w:cs="宋体"/>
          <w:b/>
          <w:bCs/>
          <w:sz w:val="32"/>
          <w:szCs w:val="32"/>
        </w:rPr>
      </w:pPr>
      <w:r>
        <w:rPr>
          <w:rFonts w:hint="eastAsia" w:ascii="仿宋_GB2312" w:hAnsi="宋体" w:eastAsia="仿宋_GB2312" w:cs="宋体"/>
          <w:b/>
          <w:bCs/>
          <w:sz w:val="32"/>
          <w:szCs w:val="32"/>
        </w:rPr>
        <w:t>（二）所在企业应当具备的条件。</w:t>
      </w:r>
      <w:r>
        <w:rPr>
          <w:rFonts w:hint="eastAsia" w:ascii="仿宋_GB2312" w:hAnsi="宋体" w:eastAsia="仿宋_GB2312" w:cs="宋体"/>
          <w:bCs/>
          <w:sz w:val="32"/>
          <w:szCs w:val="32"/>
        </w:rPr>
        <w:t>企业总体技术含量较高，技能人才比较密集，有符合条件的高技能人才；高度重视技能人才队伍建设工作，建立了较为完善的技能人才培养、评价、选拔、使用和激励政策制度；依法提取并使用职工教育经费，并确保50%以上用于技能人才队伍建设；能够为技能大师工作室提供稳定的资金支持以及包括场所、设备在内的必要工作条件；建立技能大师工作室目标责任制，将技术工艺难题或技改项目交由领衔的技能大师组织实施；建立了以师带徒培养制度。</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第七条</w:t>
      </w:r>
      <w:r>
        <w:rPr>
          <w:rFonts w:hint="eastAsia" w:ascii="仿宋_GB2312" w:hAnsi="宋体" w:eastAsia="仿宋_GB2312" w:cs="宋体"/>
          <w:color w:val="000000"/>
          <w:sz w:val="32"/>
          <w:szCs w:val="32"/>
        </w:rPr>
        <w:t xml:space="preserve">  市级技能大师工作室申报评审认定程序：</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仿宋_GB2312" w:hAnsi="宋体" w:eastAsia="仿宋_GB2312" w:cs="宋体"/>
          <w:b/>
          <w:sz w:val="32"/>
          <w:szCs w:val="32"/>
        </w:rPr>
        <w:t>（一）下发通知。</w:t>
      </w:r>
      <w:r>
        <w:rPr>
          <w:rFonts w:hint="eastAsia" w:ascii="仿宋_GB2312" w:hAnsi="宋体" w:eastAsia="仿宋_GB2312" w:cs="宋体"/>
          <w:sz w:val="32"/>
          <w:szCs w:val="32"/>
        </w:rPr>
        <w:t>市人力资源社会保障局和市财政局下发工作通知，明确申报条件、名额及有关要求。</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仿宋_GB2312" w:hAnsi="宋体" w:eastAsia="仿宋_GB2312" w:cs="宋体"/>
          <w:b/>
          <w:sz w:val="32"/>
          <w:szCs w:val="32"/>
        </w:rPr>
        <w:t>（二）地方遴选推荐。</w:t>
      </w:r>
      <w:r>
        <w:rPr>
          <w:rFonts w:hint="eastAsia" w:ascii="仿宋_GB2312" w:hAnsi="宋体" w:eastAsia="仿宋_GB2312" w:cs="宋体"/>
          <w:sz w:val="32"/>
          <w:szCs w:val="32"/>
        </w:rPr>
        <w:t>各县区</w:t>
      </w:r>
      <w:r>
        <w:rPr>
          <w:rFonts w:hint="eastAsia" w:ascii="仿宋_GB2312" w:hAnsi="宋体" w:eastAsia="仿宋_GB2312" w:cs="宋体"/>
          <w:bCs/>
          <w:sz w:val="32"/>
          <w:szCs w:val="32"/>
        </w:rPr>
        <w:t>人力资源社会保障部门</w:t>
      </w:r>
      <w:r>
        <w:rPr>
          <w:rFonts w:hint="eastAsia" w:ascii="仿宋_GB2312" w:hAnsi="宋体" w:eastAsia="仿宋_GB2312" w:cs="宋体"/>
          <w:sz w:val="32"/>
          <w:szCs w:val="32"/>
        </w:rPr>
        <w:t>按照公开、公平、择优原则和</w:t>
      </w:r>
      <w:r>
        <w:rPr>
          <w:rFonts w:hint="eastAsia" w:ascii="仿宋_GB2312" w:hAnsi="宋体" w:eastAsia="仿宋_GB2312" w:cs="宋体"/>
          <w:bCs/>
          <w:sz w:val="32"/>
          <w:szCs w:val="32"/>
        </w:rPr>
        <w:t>规定条件遴选</w:t>
      </w:r>
      <w:r>
        <w:rPr>
          <w:rFonts w:hint="eastAsia" w:ascii="仿宋_GB2312" w:hAnsi="宋体" w:eastAsia="仿宋_GB2312" w:cs="宋体"/>
          <w:sz w:val="32"/>
          <w:szCs w:val="32"/>
        </w:rPr>
        <w:t>确定候选单位，并向市人力资源社会保障局报送材料。</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仿宋_GB2312" w:hAnsi="宋体" w:eastAsia="仿宋_GB2312" w:cs="宋体"/>
          <w:b/>
          <w:sz w:val="32"/>
          <w:szCs w:val="32"/>
        </w:rPr>
        <w:t>（三）市级专家评审。</w:t>
      </w:r>
      <w:r>
        <w:rPr>
          <w:rFonts w:hint="eastAsia" w:ascii="仿宋_GB2312" w:hAnsi="宋体" w:eastAsia="仿宋_GB2312" w:cs="宋体"/>
          <w:sz w:val="32"/>
          <w:szCs w:val="32"/>
        </w:rPr>
        <w:t>市人力资源社会保障局组织专家对市级</w:t>
      </w:r>
      <w:r>
        <w:rPr>
          <w:rFonts w:hint="eastAsia" w:ascii="仿宋_GB2312" w:hAnsi="宋体" w:eastAsia="仿宋_GB2312" w:cs="宋体"/>
          <w:color w:val="000000"/>
          <w:sz w:val="32"/>
          <w:szCs w:val="32"/>
        </w:rPr>
        <w:t>技能大师工作室认定申报材料进行评审。</w:t>
      </w:r>
      <w:r>
        <w:rPr>
          <w:rFonts w:hint="eastAsia" w:ascii="仿宋_GB2312" w:hAnsi="宋体" w:eastAsia="仿宋_GB2312" w:cs="宋体"/>
          <w:sz w:val="32"/>
          <w:szCs w:val="32"/>
        </w:rPr>
        <w:t>评审专家按规定从市级高技能人才库中随机抽取，不少于</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人，实行无记名票决制。评审全过程接受市纪委驻人力资源社会保障局纪检组、监察室监督。</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仿宋_GB2312" w:hAnsi="宋体" w:eastAsia="仿宋_GB2312" w:cs="宋体"/>
          <w:b/>
          <w:sz w:val="32"/>
          <w:szCs w:val="32"/>
        </w:rPr>
        <w:t>（四）公示确认。</w:t>
      </w:r>
      <w:r>
        <w:rPr>
          <w:rFonts w:hint="eastAsia" w:ascii="仿宋_GB2312" w:hAnsi="宋体" w:eastAsia="仿宋_GB2312" w:cs="宋体"/>
          <w:sz w:val="32"/>
          <w:szCs w:val="32"/>
        </w:rPr>
        <w:t>拟认定的市级技能大师工作室名单在市人力资源社会保障厅局网站公示5个工作日。公示无异议，市人力资源社会保障局发文确认。</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仿宋_GB2312" w:hAnsi="宋体" w:eastAsia="仿宋_GB2312" w:cs="宋体"/>
          <w:b/>
          <w:sz w:val="32"/>
          <w:szCs w:val="32"/>
        </w:rPr>
        <w:t>（五）下拨资金。</w:t>
      </w:r>
      <w:r>
        <w:rPr>
          <w:rFonts w:hint="eastAsia" w:ascii="仿宋_GB2312" w:hAnsi="宋体" w:eastAsia="仿宋_GB2312" w:cs="宋体"/>
          <w:sz w:val="32"/>
          <w:szCs w:val="32"/>
        </w:rPr>
        <w:t>经市级认定的技能大师工作室，市财政给予一次性补助，补助资金从市就业</w:t>
      </w:r>
      <w:r>
        <w:rPr>
          <w:rFonts w:hint="eastAsia" w:ascii="仿宋_GB2312" w:hAnsi="宋体" w:eastAsia="仿宋_GB2312" w:cs="宋体"/>
          <w:sz w:val="32"/>
          <w:szCs w:val="32"/>
          <w:lang w:eastAsia="zh-CN"/>
        </w:rPr>
        <w:t>补助</w:t>
      </w:r>
      <w:r>
        <w:rPr>
          <w:rFonts w:hint="eastAsia" w:ascii="仿宋_GB2312" w:hAnsi="宋体" w:eastAsia="仿宋_GB2312" w:cs="宋体"/>
          <w:sz w:val="32"/>
          <w:szCs w:val="32"/>
        </w:rPr>
        <w:t>资金中列支。市财政局将补助资金拨付到项目单位在银行开立的基本账户。</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仿宋_GB2312" w:hAnsi="宋体" w:eastAsia="仿宋_GB2312" w:cs="宋体"/>
          <w:b/>
          <w:sz w:val="32"/>
          <w:szCs w:val="32"/>
        </w:rPr>
        <w:t>（六）授牌。</w:t>
      </w:r>
      <w:r>
        <w:rPr>
          <w:rFonts w:hint="eastAsia" w:ascii="仿宋_GB2312" w:hAnsi="宋体" w:eastAsia="仿宋_GB2312" w:cs="宋体"/>
          <w:sz w:val="32"/>
          <w:szCs w:val="32"/>
        </w:rPr>
        <w:t>市人力资源社会保障局负责按规定的规格制作牌匾，并向项目单位授牌。技能大师工作室名称按</w:t>
      </w:r>
      <w:r>
        <w:rPr>
          <w:rFonts w:hint="eastAsia" w:ascii="仿宋_GB2312" w:hAnsi="宋体" w:eastAsia="仿宋_GB2312" w:cs="宋体"/>
          <w:color w:val="000000"/>
          <w:sz w:val="32"/>
          <w:szCs w:val="32"/>
        </w:rPr>
        <w:t>“领衔大师姓名+技能大师工作室”命名。</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楷体_GB2312" w:hAnsi="宋体" w:eastAsia="楷体_GB2312" w:cs="宋体"/>
          <w:b/>
          <w:color w:val="000000"/>
          <w:sz w:val="32"/>
          <w:szCs w:val="32"/>
        </w:rPr>
        <w:t>第八条</w:t>
      </w:r>
      <w:r>
        <w:rPr>
          <w:rFonts w:hint="eastAsia" w:ascii="仿宋_GB2312" w:hAnsi="宋体" w:eastAsia="仿宋_GB2312" w:cs="宋体"/>
          <w:sz w:val="32"/>
          <w:szCs w:val="32"/>
        </w:rPr>
        <w:t xml:space="preserve">  申报认定市级技能大师工作室需报送下列材料：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1.技能大师工作室申报表。</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2.企业申请报告。包括申报市级大师工作室的职业（工种），技能大师简介及近年主要业绩贡献，申报市级大师工作室的必要性和现有优势，大师工作室管理制度和计划目标，能够为大师工作室提供资金支持以及场所、设备等工作条件的情况说明，上年度企业职工教育经费使用情况，加强企业技能人才队伍建设的政策措施等。</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3.营业执照或组织机构代码证复印件。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4.技能大师候选人的身份证、职业资格证书、专利证书、获奖证书、荣誉证书等相关复印件。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5.各县区</w:t>
      </w:r>
      <w:r>
        <w:rPr>
          <w:rFonts w:hint="eastAsia" w:ascii="仿宋_GB2312" w:hAnsi="宋体" w:eastAsia="仿宋_GB2312" w:cs="宋体"/>
          <w:bCs/>
          <w:sz w:val="32"/>
          <w:szCs w:val="32"/>
        </w:rPr>
        <w:t>人力资源社会保障部门关于</w:t>
      </w:r>
      <w:r>
        <w:rPr>
          <w:rFonts w:hint="eastAsia" w:ascii="仿宋_GB2312" w:hAnsi="宋体" w:eastAsia="仿宋_GB2312" w:cs="宋体"/>
          <w:sz w:val="32"/>
          <w:szCs w:val="32"/>
        </w:rPr>
        <w:t>技能大师工作室项目遴选推荐组织实施情况及评审结果的报告。</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企业与高技能人才培训基地、公共职业训练基地合作建立的工作室，应以企业名义申报，并附企业与基地签订的合作共建协议方案。鼓励企业结合生产经营和岗位需要，建设多个技能大师工作室，发挥各工种领域技能大师的团队作用。符合条件的，可分年度申报市级技能大师工作室。</w:t>
      </w:r>
    </w:p>
    <w:p>
      <w:pPr>
        <w:keepNext w:val="0"/>
        <w:keepLines w:val="0"/>
        <w:pageBreakBefore w:val="0"/>
        <w:kinsoku/>
        <w:wordWrap/>
        <w:overflowPunct/>
        <w:topLinePunct w:val="0"/>
        <w:autoSpaceDE/>
        <w:autoSpaceDN/>
        <w:bidi w:val="0"/>
        <w:adjustRightInd w:val="0"/>
        <w:spacing w:line="600" w:lineRule="exact"/>
        <w:jc w:val="center"/>
        <w:textAlignment w:val="auto"/>
        <w:rPr>
          <w:rFonts w:ascii="黑体" w:hAnsi="宋体" w:eastAsia="黑体" w:cs="宋体"/>
          <w:color w:val="000000"/>
          <w:sz w:val="32"/>
          <w:szCs w:val="32"/>
        </w:rPr>
      </w:pPr>
      <w:r>
        <w:rPr>
          <w:rFonts w:hint="eastAsia" w:ascii="黑体" w:hAnsi="宋体" w:eastAsia="黑体" w:cs="宋体"/>
          <w:color w:val="000000"/>
          <w:sz w:val="32"/>
          <w:szCs w:val="32"/>
        </w:rPr>
        <w:t>第三章  补助资金使用范围</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楷体_GB2312" w:hAnsi="宋体" w:eastAsia="楷体_GB2312" w:cs="宋体"/>
          <w:b/>
          <w:color w:val="000000"/>
          <w:sz w:val="32"/>
          <w:szCs w:val="32"/>
        </w:rPr>
        <w:t>第九条</w:t>
      </w:r>
      <w:r>
        <w:rPr>
          <w:rFonts w:hint="eastAsia" w:ascii="仿宋_GB2312" w:hAnsi="宋体" w:eastAsia="仿宋_GB2312" w:cs="宋体"/>
          <w:color w:val="000000"/>
          <w:sz w:val="32"/>
          <w:szCs w:val="32"/>
        </w:rPr>
        <w:t xml:space="preserve">  </w:t>
      </w:r>
      <w:r>
        <w:rPr>
          <w:rFonts w:hint="eastAsia" w:ascii="仿宋_GB2312" w:hAnsi="宋体" w:eastAsia="仿宋_GB2312" w:cs="宋体"/>
          <w:sz w:val="32"/>
          <w:szCs w:val="32"/>
        </w:rPr>
        <w:t>市级财政补助资金主要用于所需仪器设备购置、技能攻关、人才培养培训、技能交流等费用。</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楷体_GB2312" w:hAnsi="宋体" w:eastAsia="楷体_GB2312" w:cs="宋体"/>
          <w:b/>
          <w:color w:val="000000"/>
          <w:sz w:val="32"/>
          <w:szCs w:val="32"/>
        </w:rPr>
        <w:t>第十条</w:t>
      </w:r>
      <w:r>
        <w:rPr>
          <w:rFonts w:hint="eastAsia" w:ascii="仿宋_GB2312" w:hAnsi="宋体" w:eastAsia="仿宋_GB2312" w:cs="宋体"/>
          <w:sz w:val="32"/>
          <w:szCs w:val="32"/>
        </w:rPr>
        <w:t xml:space="preserve"> 各县区应安排资金用于对市级技能大师工作室技术技能创新研发等活动给予补助，所需资金从本级就业专项资金中列支。</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行业、企业应为市级技能大师工作室提供办公场所、实训设备等必要的工作条件，并安排技能大师带徒津贴、研究（攻关）项目补贴以及日常工作经费等。</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第十一条</w:t>
      </w:r>
      <w:r>
        <w:rPr>
          <w:rFonts w:hint="eastAsia" w:ascii="仿宋_GB2312" w:hAnsi="宋体" w:eastAsia="仿宋_GB2312" w:cs="宋体"/>
          <w:color w:val="000000"/>
          <w:sz w:val="32"/>
          <w:szCs w:val="32"/>
        </w:rPr>
        <w:t xml:space="preserve">  市级技能大师工作室所在单位要按下列要求加强补助资金使用管理：</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（一）完善经费管理制度，做到资金到项目、管理到项目、核算到项目。</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（二）专款专用，支出手续要符合会计制度规定，相关支出原始凭证要完整齐全，确保资金安全和效益。</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（三）补助资金下拨一年内，向所在市人力资源社会保障局、财政局报送补助资金使用管理情况报告。</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必要时，市人力资源社会保障局、财政局采取抽检的方式，委托第三方专业机构对部分技能大师工作室项目单位资金管理使用情况予以审计。</w:t>
      </w:r>
    </w:p>
    <w:p>
      <w:pPr>
        <w:pStyle w:val="37"/>
        <w:keepNext w:val="0"/>
        <w:keepLines w:val="0"/>
        <w:pageBreakBefore w:val="0"/>
        <w:kinsoku/>
        <w:wordWrap/>
        <w:overflowPunct/>
        <w:topLinePunct w:val="0"/>
        <w:autoSpaceDE/>
        <w:autoSpaceDN/>
        <w:bidi w:val="0"/>
        <w:adjustRightInd w:val="0"/>
        <w:spacing w:line="600" w:lineRule="exact"/>
        <w:jc w:val="center"/>
        <w:textAlignment w:val="auto"/>
        <w:rPr>
          <w:rFonts w:ascii="黑体" w:hAnsi="宋体" w:eastAsia="黑体" w:cs="宋体"/>
          <w:color w:val="000000"/>
          <w:sz w:val="32"/>
          <w:szCs w:val="32"/>
        </w:rPr>
      </w:pPr>
      <w:r>
        <w:rPr>
          <w:rFonts w:hint="eastAsia" w:ascii="黑体" w:hAnsi="宋体" w:eastAsia="黑体" w:cs="宋体"/>
          <w:color w:val="000000"/>
          <w:sz w:val="32"/>
          <w:szCs w:val="32"/>
        </w:rPr>
        <w:t>第四章  项目产出与评估</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第十二条</w:t>
      </w:r>
      <w:r>
        <w:rPr>
          <w:rFonts w:hint="eastAsia" w:ascii="仿宋_GB2312" w:hAnsi="宋体" w:eastAsia="仿宋_GB2312" w:cs="宋体"/>
          <w:color w:val="000000"/>
          <w:sz w:val="32"/>
          <w:szCs w:val="32"/>
        </w:rPr>
        <w:t xml:space="preserve">  技能大师工作室项目产出包括平台建设产出和工作成果产出：</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仿宋_GB2312" w:hAnsi="宋体" w:eastAsia="仿宋_GB2312" w:cs="宋体"/>
          <w:b/>
          <w:sz w:val="32"/>
          <w:szCs w:val="32"/>
        </w:rPr>
        <w:t>（一）平台建设产出。</w:t>
      </w:r>
      <w:r>
        <w:rPr>
          <w:rFonts w:hint="eastAsia" w:ascii="仿宋_GB2312" w:hAnsi="宋体" w:eastAsia="仿宋_GB2312" w:cs="宋体"/>
          <w:sz w:val="32"/>
          <w:szCs w:val="32"/>
        </w:rPr>
        <w:t>技能大师工作室有固定的工作场所，配备了必要的设备、设施。企业为技能大师配有至少1名业务助手或工作人员。制定一套完善的技能大师工作室制度、办法并严格执行。分年度编制技能大师工作室工作计划，明确技术创新和人才培养的目标措施及保障方式。技能大师工作室与技工院校、高技能人才培训基地等建立了稳定的合作发展关系。</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sz w:val="32"/>
          <w:szCs w:val="32"/>
        </w:rPr>
      </w:pPr>
      <w:r>
        <w:rPr>
          <w:rFonts w:hint="eastAsia" w:ascii="仿宋_GB2312" w:hAnsi="宋体" w:eastAsia="仿宋_GB2312" w:cs="宋体"/>
          <w:b/>
          <w:sz w:val="32"/>
          <w:szCs w:val="32"/>
        </w:rPr>
        <w:t>（二）工作成果产出。</w:t>
      </w:r>
      <w:r>
        <w:rPr>
          <w:rFonts w:hint="eastAsia" w:ascii="仿宋_GB2312" w:hAnsi="宋体" w:eastAsia="仿宋_GB2312" w:cs="宋体"/>
          <w:sz w:val="32"/>
          <w:szCs w:val="32"/>
        </w:rPr>
        <w:t>每年都有技改项目、创新成果；培养4名以上青年技术骨干；培训不少于100人次；至少开展一次技能大师进校园活动。</w:t>
      </w:r>
    </w:p>
    <w:p>
      <w:pPr>
        <w:keepNext w:val="0"/>
        <w:keepLines w:val="0"/>
        <w:pageBreakBefore w:val="0"/>
        <w:kinsoku/>
        <w:wordWrap/>
        <w:overflowPunct/>
        <w:topLinePunct w:val="0"/>
        <w:autoSpaceDE/>
        <w:autoSpaceDN/>
        <w:bidi w:val="0"/>
        <w:adjustRightInd w:val="0"/>
        <w:spacing w:line="600" w:lineRule="exact"/>
        <w:jc w:val="center"/>
        <w:textAlignment w:val="auto"/>
        <w:rPr>
          <w:rFonts w:ascii="黑体" w:hAnsi="宋体" w:eastAsia="黑体" w:cs="宋体"/>
          <w:color w:val="000000"/>
          <w:sz w:val="32"/>
          <w:szCs w:val="32"/>
        </w:rPr>
      </w:pPr>
      <w:r>
        <w:rPr>
          <w:rFonts w:hint="eastAsia" w:ascii="黑体" w:hAnsi="宋体" w:eastAsia="黑体" w:cs="宋体"/>
          <w:color w:val="000000"/>
          <w:sz w:val="32"/>
          <w:szCs w:val="32"/>
        </w:rPr>
        <w:t>第五章  大师工作室的运行管理</w:t>
      </w:r>
    </w:p>
    <w:p>
      <w:pPr>
        <w:keepNext w:val="0"/>
        <w:keepLines w:val="0"/>
        <w:pageBreakBefore w:val="0"/>
        <w:kinsoku/>
        <w:wordWrap/>
        <w:overflowPunct/>
        <w:topLinePunct w:val="0"/>
        <w:autoSpaceDE/>
        <w:autoSpaceDN/>
        <w:bidi w:val="0"/>
        <w:adjustRightInd w:val="0"/>
        <w:spacing w:line="600" w:lineRule="exact"/>
        <w:ind w:firstLine="643" w:firstLineChars="200"/>
        <w:jc w:val="left"/>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 xml:space="preserve">第十三条 </w:t>
      </w:r>
      <w:r>
        <w:rPr>
          <w:rFonts w:hint="eastAsia" w:ascii="仿宋_GB2312" w:hAnsi="宋体" w:eastAsia="仿宋_GB2312" w:cs="宋体"/>
          <w:color w:val="000000"/>
          <w:sz w:val="32"/>
          <w:szCs w:val="32"/>
        </w:rPr>
        <w:t xml:space="preserve"> 强化技能大师工作室的规范化、动态化运行管理。</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建立目标责任制度。市级技能大师工作室要制定两年工作规划，明确技术攻关和人才培养的方向、重点、层次和规模，有相应的措施加以保障推动。人力资源社会保障部门将会同财政部门，定期对技能大师工作室运行情况进行检查，并按照项目产出要求进行分阶段评估。</w:t>
      </w:r>
    </w:p>
    <w:p>
      <w:pPr>
        <w:keepNext w:val="0"/>
        <w:keepLines w:val="0"/>
        <w:pageBreakBefore w:val="0"/>
        <w:kinsoku/>
        <w:wordWrap/>
        <w:overflowPunct/>
        <w:topLinePunct w:val="0"/>
        <w:autoSpaceDE/>
        <w:autoSpaceDN/>
        <w:bidi w:val="0"/>
        <w:adjustRightInd w:val="0"/>
        <w:spacing w:line="600" w:lineRule="exact"/>
        <w:ind w:firstLine="640" w:firstLineChars="200"/>
        <w:jc w:val="left"/>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建立带头人调整机制。市级大师工作室主要带头人因退休、离职、转岗等原因离开本企业、本岗位，本企业必须有符合条件的大师，报经所在县区人力资源社会保障局审核同意，并经市人力资源社会保障局、财政局核准备案，该大师工作室可存续，并由市人力资源社会保障局换发牌匾，否则将予以撤销。</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color w:val="000000"/>
          <w:sz w:val="32"/>
          <w:szCs w:val="32"/>
        </w:rPr>
        <w:t>（三）建立激励制度。</w:t>
      </w:r>
      <w:r>
        <w:rPr>
          <w:rFonts w:hint="eastAsia" w:ascii="仿宋_GB2312" w:hAnsi="宋体" w:eastAsia="仿宋_GB2312" w:cs="宋体"/>
          <w:sz w:val="32"/>
          <w:szCs w:val="32"/>
        </w:rPr>
        <w:t>市人力资源社会保障局、财政局定期开展技能大师工作室工作成果评鉴活动，根据评鉴结果以奖代补给予大师工作室后续支持。具体评鉴办法依照有关文件执行。各县区也应建立、健全相应的评鉴制度，引导、激励技能大师工作室技术创新有成果，人才培养见成效。</w:t>
      </w:r>
    </w:p>
    <w:p>
      <w:pPr>
        <w:keepNext w:val="0"/>
        <w:keepLines w:val="0"/>
        <w:pageBreakBefore w:val="0"/>
        <w:kinsoku/>
        <w:wordWrap/>
        <w:overflowPunct/>
        <w:topLinePunct w:val="0"/>
        <w:autoSpaceDE/>
        <w:autoSpaceDN/>
        <w:bidi w:val="0"/>
        <w:adjustRightInd w:val="0"/>
        <w:spacing w:line="600" w:lineRule="exact"/>
        <w:ind w:firstLine="640" w:firstLineChars="200"/>
        <w:jc w:val="left"/>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（四）建立退出机制。市级大师工作室退出程序：经市人力资源社会保障局核准，发文确认撤销并予以摘牌。主要有自然退出和强制退出两种情形。</w:t>
      </w:r>
    </w:p>
    <w:p>
      <w:pPr>
        <w:keepNext w:val="0"/>
        <w:keepLines w:val="0"/>
        <w:pageBreakBefore w:val="0"/>
        <w:kinsoku/>
        <w:wordWrap/>
        <w:overflowPunct/>
        <w:topLinePunct w:val="0"/>
        <w:autoSpaceDE/>
        <w:autoSpaceDN/>
        <w:bidi w:val="0"/>
        <w:adjustRightInd w:val="0"/>
        <w:spacing w:line="600" w:lineRule="exact"/>
        <w:ind w:firstLine="643" w:firstLineChars="200"/>
        <w:jc w:val="left"/>
        <w:textAlignment w:val="auto"/>
        <w:rPr>
          <w:rFonts w:ascii="仿宋_GB2312" w:hAnsi="宋体" w:eastAsia="仿宋_GB2312" w:cs="宋体"/>
          <w:color w:val="000000"/>
          <w:sz w:val="32"/>
          <w:szCs w:val="32"/>
        </w:rPr>
      </w:pPr>
      <w:r>
        <w:rPr>
          <w:rFonts w:hint="eastAsia" w:ascii="仿宋_GB2312" w:hAnsi="宋体" w:eastAsia="仿宋_GB2312" w:cs="宋体"/>
          <w:b/>
          <w:color w:val="000000"/>
          <w:sz w:val="32"/>
          <w:szCs w:val="32"/>
        </w:rPr>
        <w:t>1.自然退出。</w:t>
      </w:r>
      <w:r>
        <w:rPr>
          <w:rFonts w:hint="eastAsia" w:ascii="仿宋_GB2312" w:hAnsi="宋体" w:eastAsia="仿宋_GB2312" w:cs="宋体"/>
          <w:color w:val="000000"/>
          <w:sz w:val="32"/>
          <w:szCs w:val="32"/>
        </w:rPr>
        <w:t>大师工作室所依托的企业依法破产、倒闭等情形终止法人资格，丧失生产经营资质及能力；大师工作室主要带头人因退休、离职、转岗、死亡等原因离开本企业、本岗位的，不适合继续存续的；企业自主申请要求撤销技能大师工作室的。</w:t>
      </w:r>
    </w:p>
    <w:p>
      <w:pPr>
        <w:keepNext w:val="0"/>
        <w:keepLines w:val="0"/>
        <w:pageBreakBefore w:val="0"/>
        <w:kinsoku/>
        <w:wordWrap/>
        <w:overflowPunct/>
        <w:topLinePunct w:val="0"/>
        <w:autoSpaceDE/>
        <w:autoSpaceDN/>
        <w:bidi w:val="0"/>
        <w:adjustRightInd w:val="0"/>
        <w:spacing w:line="600" w:lineRule="exact"/>
        <w:ind w:firstLine="643" w:firstLineChars="200"/>
        <w:jc w:val="left"/>
        <w:textAlignment w:val="auto"/>
        <w:rPr>
          <w:rFonts w:ascii="仿宋_GB2312" w:hAnsi="宋体" w:eastAsia="仿宋_GB2312" w:cs="宋体"/>
          <w:color w:val="000000"/>
          <w:sz w:val="32"/>
          <w:szCs w:val="32"/>
        </w:rPr>
      </w:pPr>
      <w:r>
        <w:rPr>
          <w:rFonts w:hint="eastAsia" w:ascii="仿宋_GB2312" w:hAnsi="宋体" w:eastAsia="仿宋_GB2312" w:cs="宋体"/>
          <w:b/>
          <w:color w:val="000000"/>
          <w:sz w:val="32"/>
          <w:szCs w:val="32"/>
        </w:rPr>
        <w:t>2.强制退出。</w:t>
      </w:r>
      <w:r>
        <w:rPr>
          <w:rFonts w:hint="eastAsia" w:ascii="仿宋_GB2312" w:hAnsi="宋体" w:eastAsia="仿宋_GB2312" w:cs="宋体"/>
          <w:color w:val="000000"/>
          <w:sz w:val="32"/>
          <w:szCs w:val="32"/>
        </w:rPr>
        <w:t>大师工作室所依托的企业违反社会主义市场经济有关法律法规被依法吊销营业执照、撤销法人资格，或因政府宏观政策被依法无限期关停的；大师工作室未按相关财经制度规定使用管理财政补助资金，并造成严重后果或恶劣社会影响的；大师工作室经考核评估不合格，限期整改仍不达标的；在工作成果评鉴申报中弄虚作假，造成严重后果和社会影响的。</w:t>
      </w:r>
    </w:p>
    <w:p>
      <w:pPr>
        <w:keepNext w:val="0"/>
        <w:keepLines w:val="0"/>
        <w:pageBreakBefore w:val="0"/>
        <w:kinsoku/>
        <w:wordWrap/>
        <w:overflowPunct/>
        <w:topLinePunct w:val="0"/>
        <w:autoSpaceDE/>
        <w:autoSpaceDN/>
        <w:bidi w:val="0"/>
        <w:adjustRightInd w:val="0"/>
        <w:spacing w:line="600" w:lineRule="exact"/>
        <w:ind w:firstLine="640" w:firstLineChars="200"/>
        <w:jc w:val="left"/>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（五）实行重大事项报告制度。大师工作室在技术革新、人才培养方面取得重大成果和进展，或大师工作室带头人出现重大变化的，应及时市人力资源社会保障局、财政局报告。</w:t>
      </w:r>
    </w:p>
    <w:p>
      <w:pPr>
        <w:pStyle w:val="37"/>
        <w:keepNext w:val="0"/>
        <w:keepLines w:val="0"/>
        <w:pageBreakBefore w:val="0"/>
        <w:kinsoku/>
        <w:wordWrap/>
        <w:overflowPunct/>
        <w:topLinePunct w:val="0"/>
        <w:autoSpaceDE/>
        <w:autoSpaceDN/>
        <w:bidi w:val="0"/>
        <w:adjustRightInd w:val="0"/>
        <w:spacing w:line="600" w:lineRule="exact"/>
        <w:jc w:val="center"/>
        <w:textAlignment w:val="auto"/>
        <w:rPr>
          <w:rFonts w:ascii="黑体" w:hAnsi="宋体" w:eastAsia="黑体" w:cs="宋体"/>
          <w:color w:val="000000"/>
          <w:sz w:val="32"/>
          <w:szCs w:val="32"/>
        </w:rPr>
      </w:pPr>
      <w:r>
        <w:rPr>
          <w:rFonts w:hint="eastAsia" w:ascii="黑体" w:hAnsi="宋体" w:eastAsia="黑体" w:cs="宋体"/>
          <w:color w:val="000000"/>
          <w:sz w:val="32"/>
          <w:szCs w:val="32"/>
        </w:rPr>
        <w:t>第六章  附则</w:t>
      </w:r>
    </w:p>
    <w:p>
      <w:pPr>
        <w:pStyle w:val="37"/>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第十四条</w:t>
      </w:r>
      <w:r>
        <w:rPr>
          <w:rFonts w:hint="eastAsia" w:ascii="仿宋_GB2312" w:hAnsi="宋体" w:eastAsia="仿宋_GB2312" w:cs="宋体"/>
          <w:color w:val="000000"/>
          <w:sz w:val="32"/>
          <w:szCs w:val="32"/>
        </w:rPr>
        <w:t xml:space="preserve">  各县区人力资源社会保障局、财政局可根据本办法，结合本地实际情况，制定具体的实施管理办法及细则。</w:t>
      </w:r>
    </w:p>
    <w:p>
      <w:pPr>
        <w:pStyle w:val="37"/>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b/>
          <w:color w:val="000000"/>
          <w:sz w:val="32"/>
          <w:szCs w:val="32"/>
        </w:rPr>
      </w:pPr>
      <w:r>
        <w:rPr>
          <w:rFonts w:hint="eastAsia" w:ascii="楷体_GB2312" w:hAnsi="宋体" w:eastAsia="楷体_GB2312" w:cs="宋体"/>
          <w:b/>
          <w:color w:val="000000"/>
          <w:sz w:val="32"/>
          <w:szCs w:val="32"/>
        </w:rPr>
        <w:t>第十五条</w:t>
      </w:r>
      <w:r>
        <w:rPr>
          <w:rFonts w:hint="eastAsia" w:ascii="仿宋_GB2312" w:hAnsi="宋体" w:eastAsia="仿宋_GB2312" w:cs="宋体"/>
          <w:b/>
          <w:color w:val="000000"/>
          <w:sz w:val="32"/>
          <w:szCs w:val="32"/>
        </w:rPr>
        <w:t xml:space="preserve">  </w:t>
      </w:r>
      <w:r>
        <w:rPr>
          <w:rFonts w:hint="eastAsia" w:ascii="仿宋_GB2312" w:hAnsi="宋体" w:eastAsia="仿宋_GB2312" w:cs="宋体"/>
          <w:color w:val="000000"/>
          <w:sz w:val="32"/>
          <w:szCs w:val="32"/>
        </w:rPr>
        <w:t>技能大师工作室建设补助资金的拨付、使用、管理和监督等，要严格按照财政资金管理办法执行。</w:t>
      </w:r>
    </w:p>
    <w:p>
      <w:pPr>
        <w:pStyle w:val="37"/>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宋体" w:eastAsia="仿宋_GB2312" w:cs="宋体"/>
          <w:color w:val="000000"/>
          <w:sz w:val="32"/>
          <w:szCs w:val="32"/>
        </w:rPr>
      </w:pPr>
      <w:r>
        <w:rPr>
          <w:rFonts w:hint="eastAsia" w:ascii="楷体_GB2312" w:hAnsi="宋体" w:eastAsia="楷体_GB2312" w:cs="宋体"/>
          <w:b/>
          <w:color w:val="000000"/>
          <w:sz w:val="32"/>
          <w:szCs w:val="32"/>
        </w:rPr>
        <w:t>第十六条</w:t>
      </w:r>
      <w:r>
        <w:rPr>
          <w:rFonts w:hint="eastAsia" w:ascii="仿宋_GB2312" w:hAnsi="宋体" w:eastAsia="仿宋_GB2312" w:cs="宋体"/>
          <w:color w:val="000000"/>
          <w:sz w:val="32"/>
          <w:szCs w:val="32"/>
        </w:rPr>
        <w:t xml:space="preserve">  本办法自下发之日起执行。</w:t>
      </w:r>
    </w:p>
    <w:p>
      <w:pPr>
        <w:keepNext w:val="0"/>
        <w:keepLines w:val="0"/>
        <w:pageBreakBefore w:val="0"/>
        <w:kinsoku/>
        <w:wordWrap/>
        <w:overflowPunct/>
        <w:topLinePunct w:val="0"/>
        <w:autoSpaceDE/>
        <w:autoSpaceDN/>
        <w:bidi w:val="0"/>
        <w:spacing w:line="600" w:lineRule="exact"/>
        <w:ind w:firstLine="630" w:firstLineChars="196"/>
        <w:textAlignment w:val="auto"/>
        <w:rPr>
          <w:rFonts w:ascii="仿宋_GB2312" w:eastAsia="仿宋_GB2312"/>
          <w:sz w:val="32"/>
          <w:szCs w:val="32"/>
        </w:rPr>
      </w:pPr>
      <w:r>
        <w:rPr>
          <w:rFonts w:hint="eastAsia" w:ascii="楷体_GB2312" w:hAnsi="宋体" w:eastAsia="楷体_GB2312" w:cs="宋体"/>
          <w:b/>
          <w:color w:val="000000"/>
          <w:sz w:val="32"/>
          <w:szCs w:val="32"/>
        </w:rPr>
        <w:t>第十七条</w:t>
      </w:r>
      <w:r>
        <w:rPr>
          <w:rFonts w:hint="eastAsia" w:ascii="楷体_GB2312" w:hAnsi="宋体" w:eastAsia="楷体_GB2312" w:cs="宋体"/>
          <w:color w:val="000000"/>
          <w:sz w:val="32"/>
          <w:szCs w:val="32"/>
        </w:rPr>
        <w:t xml:space="preserve">  </w:t>
      </w:r>
      <w:r>
        <w:rPr>
          <w:rFonts w:hint="eastAsia" w:ascii="仿宋_GB2312" w:hAnsi="宋体" w:eastAsia="仿宋_GB2312" w:cs="宋体"/>
          <w:color w:val="000000"/>
          <w:sz w:val="32"/>
          <w:szCs w:val="32"/>
        </w:rPr>
        <w:t xml:space="preserve">本办法由市人力资源社会保障局、财政局负责解释。 </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olor w:val="333333"/>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cs="宋体"/>
          <w:spacing w:val="-8"/>
          <w:kern w:val="0"/>
          <w:sz w:val="32"/>
          <w:szCs w:val="32"/>
        </w:rPr>
      </w:pPr>
      <w:r>
        <w:rPr>
          <w:rFonts w:hint="eastAsia" w:ascii="黑体" w:hAnsi="黑体" w:eastAsia="黑体" w:cs="宋体"/>
          <w:spacing w:val="-8"/>
          <w:kern w:val="0"/>
          <w:sz w:val="32"/>
          <w:szCs w:val="32"/>
        </w:rPr>
        <w:t>附件2</w:t>
      </w:r>
    </w:p>
    <w:p>
      <w:pPr>
        <w:keepNext w:val="0"/>
        <w:keepLines w:val="0"/>
        <w:pageBreakBefore w:val="0"/>
        <w:kinsoku/>
        <w:wordWrap/>
        <w:overflowPunct/>
        <w:topLinePunct w:val="0"/>
        <w:autoSpaceDE/>
        <w:autoSpaceDN/>
        <w:bidi w:val="0"/>
        <w:spacing w:after="312" w:afterLines="100" w:line="600" w:lineRule="exact"/>
        <w:jc w:val="center"/>
        <w:textAlignment w:val="auto"/>
        <w:rPr>
          <w:rFonts w:hint="eastAsia" w:ascii="方正小标宋简体" w:hAnsi="新宋体" w:eastAsia="方正小标宋简体" w:cs="宋体"/>
          <w:spacing w:val="-12"/>
          <w:kern w:val="0"/>
          <w:sz w:val="44"/>
          <w:szCs w:val="44"/>
        </w:rPr>
      </w:pPr>
      <w:r>
        <w:rPr>
          <w:rFonts w:hint="eastAsia" w:ascii="方正小标宋简体" w:hAnsi="新宋体" w:eastAsia="方正小标宋简体" w:cs="宋体"/>
          <w:spacing w:val="-8"/>
          <w:kern w:val="0"/>
          <w:sz w:val="44"/>
          <w:szCs w:val="44"/>
        </w:rPr>
        <w:t>市级技能大师工作室申报表</w:t>
      </w:r>
    </w:p>
    <w:tbl>
      <w:tblPr>
        <w:tblStyle w:val="22"/>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600"/>
        <w:gridCol w:w="148"/>
        <w:gridCol w:w="452"/>
        <w:gridCol w:w="439"/>
        <w:gridCol w:w="761"/>
        <w:gridCol w:w="150"/>
        <w:gridCol w:w="809"/>
        <w:gridCol w:w="241"/>
        <w:gridCol w:w="150"/>
        <w:gridCol w:w="596"/>
        <w:gridCol w:w="800"/>
        <w:gridCol w:w="102"/>
        <w:gridCol w:w="902"/>
        <w:gridCol w:w="92"/>
        <w:gridCol w:w="208"/>
        <w:gridCol w:w="242"/>
        <w:gridCol w:w="418"/>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r>
              <w:rPr>
                <w:rFonts w:hint="eastAsia" w:cs="宋体"/>
                <w:spacing w:val="-12"/>
                <w:kern w:val="0"/>
                <w:sz w:val="24"/>
              </w:rPr>
              <w:t>工作室名称</w:t>
            </w:r>
          </w:p>
        </w:tc>
        <w:tc>
          <w:tcPr>
            <w:tcW w:w="195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r>
              <w:rPr>
                <w:rFonts w:hint="eastAsia" w:cs="宋体"/>
                <w:spacing w:val="-12"/>
                <w:kern w:val="0"/>
                <w:sz w:val="24"/>
              </w:rPr>
              <w:t>企业名称</w:t>
            </w:r>
          </w:p>
        </w:tc>
        <w:tc>
          <w:tcPr>
            <w:tcW w:w="476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cs="宋体"/>
                <w:kern w:val="0"/>
                <w:sz w:val="24"/>
              </w:rPr>
              <w:t xml:space="preserve">                     </w:t>
            </w:r>
            <w:r>
              <w:rPr>
                <w:rFonts w:hint="eastAsia" w:cs="宋体"/>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r>
              <w:rPr>
                <w:rFonts w:hint="eastAsia" w:cs="宋体"/>
                <w:spacing w:val="-12"/>
                <w:kern w:val="0"/>
                <w:sz w:val="24"/>
              </w:rPr>
              <w:t>联系人姓名</w:t>
            </w:r>
          </w:p>
        </w:tc>
        <w:tc>
          <w:tcPr>
            <w:tcW w:w="195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r>
              <w:rPr>
                <w:rFonts w:hint="eastAsia" w:cs="宋体"/>
                <w:spacing w:val="-12"/>
                <w:kern w:val="0"/>
                <w:sz w:val="24"/>
              </w:rPr>
              <w:t>工作部门</w:t>
            </w:r>
          </w:p>
        </w:tc>
        <w:tc>
          <w:tcPr>
            <w:tcW w:w="14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12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r>
              <w:rPr>
                <w:rFonts w:hint="eastAsia" w:cs="宋体"/>
                <w:spacing w:val="-12"/>
                <w:kern w:val="0"/>
                <w:sz w:val="24"/>
              </w:rPr>
              <w:t>联系电话</w:t>
            </w:r>
          </w:p>
        </w:tc>
        <w:tc>
          <w:tcPr>
            <w:tcW w:w="20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企</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业</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基</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本</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情</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况</w:t>
            </w: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r>
              <w:rPr>
                <w:rFonts w:hint="eastAsia" w:cs="宋体"/>
                <w:spacing w:val="-12"/>
                <w:kern w:val="0"/>
                <w:sz w:val="24"/>
              </w:rPr>
              <w:t>法人代表</w:t>
            </w: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r>
              <w:rPr>
                <w:rFonts w:hint="eastAsia" w:cs="宋体"/>
                <w:spacing w:val="-12"/>
                <w:kern w:val="0"/>
                <w:sz w:val="24"/>
              </w:rPr>
              <w:t>经济类型</w:t>
            </w:r>
          </w:p>
        </w:tc>
        <w:tc>
          <w:tcPr>
            <w:tcW w:w="14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12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r>
              <w:rPr>
                <w:rFonts w:hint="eastAsia" w:cs="宋体"/>
                <w:spacing w:val="-12"/>
                <w:kern w:val="0"/>
                <w:sz w:val="24"/>
              </w:rPr>
              <w:t>经营范围</w:t>
            </w:r>
          </w:p>
        </w:tc>
        <w:tc>
          <w:tcPr>
            <w:tcW w:w="20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2"/>
                <w:kern w:val="0"/>
                <w:sz w:val="24"/>
              </w:rPr>
            </w:pPr>
            <w:r>
              <w:rPr>
                <w:rFonts w:hint="eastAsia" w:cs="宋体"/>
                <w:spacing w:val="-12"/>
                <w:kern w:val="0"/>
                <w:sz w:val="24"/>
              </w:rPr>
              <w:t>主导产品</w:t>
            </w:r>
          </w:p>
        </w:tc>
        <w:tc>
          <w:tcPr>
            <w:tcW w:w="7313"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255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上年末从业人员</w:t>
            </w:r>
          </w:p>
        </w:tc>
        <w:tc>
          <w:tcPr>
            <w:tcW w:w="269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上年度销售额</w:t>
            </w:r>
          </w:p>
        </w:tc>
        <w:tc>
          <w:tcPr>
            <w:tcW w:w="32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上年末资产总额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255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269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32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255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技能岗位职工数</w:t>
            </w:r>
          </w:p>
        </w:tc>
        <w:tc>
          <w:tcPr>
            <w:tcW w:w="17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高</w:t>
            </w:r>
            <w:r>
              <w:rPr>
                <w:rFonts w:cs="宋体"/>
                <w:kern w:val="0"/>
                <w:sz w:val="24"/>
              </w:rPr>
              <w:t xml:space="preserve"> </w:t>
            </w:r>
            <w:r>
              <w:rPr>
                <w:rFonts w:hint="eastAsia" w:cs="宋体"/>
                <w:kern w:val="0"/>
                <w:sz w:val="24"/>
              </w:rPr>
              <w:t>级</w:t>
            </w:r>
            <w:r>
              <w:rPr>
                <w:rFonts w:cs="宋体"/>
                <w:kern w:val="0"/>
                <w:sz w:val="24"/>
              </w:rPr>
              <w:t xml:space="preserve"> </w:t>
            </w:r>
            <w:r>
              <w:rPr>
                <w:rFonts w:hint="eastAsia" w:cs="宋体"/>
                <w:kern w:val="0"/>
                <w:sz w:val="24"/>
              </w:rPr>
              <w:t>工</w:t>
            </w:r>
          </w:p>
        </w:tc>
        <w:tc>
          <w:tcPr>
            <w:tcW w:w="180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技</w:t>
            </w:r>
            <w:r>
              <w:rPr>
                <w:rFonts w:cs="宋体"/>
                <w:kern w:val="0"/>
                <w:sz w:val="24"/>
              </w:rPr>
              <w:t xml:space="preserve"> </w:t>
            </w:r>
            <w:r>
              <w:rPr>
                <w:rFonts w:hint="eastAsia" w:cs="宋体"/>
                <w:kern w:val="0"/>
                <w:sz w:val="24"/>
              </w:rPr>
              <w:t>师</w:t>
            </w:r>
          </w:p>
        </w:tc>
        <w:tc>
          <w:tcPr>
            <w:tcW w:w="23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255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17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180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23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开户行</w:t>
            </w:r>
          </w:p>
        </w:tc>
        <w:tc>
          <w:tcPr>
            <w:tcW w:w="21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账号</w:t>
            </w:r>
          </w:p>
        </w:tc>
        <w:tc>
          <w:tcPr>
            <w:tcW w:w="416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大</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师</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基</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本</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情</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况</w:t>
            </w: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姓名</w:t>
            </w: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性别</w:t>
            </w: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9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出生</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年月</w:t>
            </w:r>
          </w:p>
        </w:tc>
        <w:tc>
          <w:tcPr>
            <w:tcW w:w="9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8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政治</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面貌</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职业</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工种</w:t>
            </w: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技能</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等级</w:t>
            </w:r>
          </w:p>
        </w:tc>
        <w:tc>
          <w:tcPr>
            <w:tcW w:w="188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c>
          <w:tcPr>
            <w:tcW w:w="9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联系</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电话</w:t>
            </w:r>
          </w:p>
        </w:tc>
        <w:tc>
          <w:tcPr>
            <w:tcW w:w="22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曾获得</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何种</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荣誉</w:t>
            </w:r>
          </w:p>
        </w:tc>
        <w:tc>
          <w:tcPr>
            <w:tcW w:w="7765"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曾取得</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何种技术成果</w:t>
            </w:r>
          </w:p>
        </w:tc>
        <w:tc>
          <w:tcPr>
            <w:tcW w:w="7765"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工</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作</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室</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基</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本</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情</w:t>
            </w:r>
          </w:p>
          <w:p>
            <w:pPr>
              <w:keepNext w:val="0"/>
              <w:keepLines w:val="0"/>
              <w:pageBreakBefore w:val="0"/>
              <w:kinsoku/>
              <w:wordWrap/>
              <w:overflowPunct/>
              <w:topLinePunct w:val="0"/>
              <w:autoSpaceDE/>
              <w:autoSpaceDN/>
              <w:bidi w:val="0"/>
              <w:spacing w:line="600" w:lineRule="exact"/>
              <w:jc w:val="center"/>
              <w:textAlignment w:val="auto"/>
              <w:rPr>
                <w:rFonts w:cs="宋体"/>
                <w:kern w:val="0"/>
                <w:sz w:val="24"/>
              </w:rPr>
            </w:pPr>
            <w:r>
              <w:rPr>
                <w:rFonts w:hint="eastAsia" w:cs="宋体"/>
                <w:kern w:val="0"/>
                <w:sz w:val="24"/>
              </w:rPr>
              <w:t>况</w:t>
            </w:r>
          </w:p>
        </w:tc>
        <w:tc>
          <w:tcPr>
            <w:tcW w:w="7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办</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公</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条</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件</w:t>
            </w:r>
          </w:p>
        </w:tc>
        <w:tc>
          <w:tcPr>
            <w:tcW w:w="8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办公</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场所</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情况</w:t>
            </w:r>
          </w:p>
        </w:tc>
        <w:tc>
          <w:tcPr>
            <w:tcW w:w="6874"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7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spacing w:val="-8"/>
                <w:kern w:val="0"/>
                <w:szCs w:val="21"/>
              </w:rPr>
            </w:pPr>
          </w:p>
        </w:tc>
        <w:tc>
          <w:tcPr>
            <w:tcW w:w="8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配备的</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主要</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设备</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设施</w:t>
            </w:r>
          </w:p>
        </w:tc>
        <w:tc>
          <w:tcPr>
            <w:tcW w:w="6874"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7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配备</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工作</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人员</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r>
              <w:rPr>
                <w:rFonts w:hint="eastAsia" w:cs="宋体"/>
                <w:spacing w:val="-8"/>
                <w:kern w:val="0"/>
                <w:szCs w:val="21"/>
              </w:rPr>
              <w:t>情况</w:t>
            </w:r>
          </w:p>
        </w:tc>
        <w:tc>
          <w:tcPr>
            <w:tcW w:w="8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合</w:t>
            </w:r>
            <w:r>
              <w:rPr>
                <w:rFonts w:cs="宋体"/>
                <w:spacing w:val="-8"/>
                <w:kern w:val="0"/>
                <w:sz w:val="24"/>
              </w:rPr>
              <w:t xml:space="preserve"> </w:t>
            </w:r>
            <w:r>
              <w:rPr>
                <w:rFonts w:hint="eastAsia" w:cs="宋体"/>
                <w:spacing w:val="-8"/>
                <w:kern w:val="0"/>
                <w:sz w:val="24"/>
              </w:rPr>
              <w:t>计</w:t>
            </w:r>
          </w:p>
        </w:tc>
        <w:tc>
          <w:tcPr>
            <w:tcW w:w="196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16"/>
                <w:kern w:val="0"/>
                <w:sz w:val="24"/>
              </w:rPr>
            </w:pPr>
            <w:r>
              <w:rPr>
                <w:rFonts w:hint="eastAsia" w:cs="宋体"/>
                <w:spacing w:val="-16"/>
                <w:kern w:val="0"/>
                <w:sz w:val="24"/>
              </w:rPr>
              <w:t>专业技术人员数</w:t>
            </w:r>
          </w:p>
        </w:tc>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技能人员数</w:t>
            </w:r>
          </w:p>
        </w:tc>
        <w:tc>
          <w:tcPr>
            <w:tcW w:w="154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管理人员数</w:t>
            </w: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其</w:t>
            </w:r>
            <w:r>
              <w:rPr>
                <w:rFonts w:cs="宋体"/>
                <w:spacing w:val="-8"/>
                <w:kern w:val="0"/>
                <w:sz w:val="24"/>
              </w:rPr>
              <w:t xml:space="preserve">  </w:t>
            </w:r>
            <w:r>
              <w:rPr>
                <w:rFonts w:hint="eastAsia" w:cs="宋体"/>
                <w:spacing w:val="-8"/>
                <w:kern w:val="0"/>
                <w:sz w:val="24"/>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7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spacing w:val="-8"/>
                <w:kern w:val="0"/>
                <w:szCs w:val="21"/>
              </w:rPr>
            </w:pPr>
          </w:p>
        </w:tc>
        <w:tc>
          <w:tcPr>
            <w:tcW w:w="8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c>
          <w:tcPr>
            <w:tcW w:w="196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c>
          <w:tcPr>
            <w:tcW w:w="154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工作</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制度</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管理</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制度</w:t>
            </w:r>
          </w:p>
        </w:tc>
        <w:tc>
          <w:tcPr>
            <w:tcW w:w="7765"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主要</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工作</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任务</w:t>
            </w:r>
          </w:p>
        </w:tc>
        <w:tc>
          <w:tcPr>
            <w:tcW w:w="7765"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cs="宋体"/>
                <w:kern w:val="0"/>
                <w:sz w:val="24"/>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项目名称及</w:t>
            </w:r>
          </w:p>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简要内容</w:t>
            </w:r>
          </w:p>
        </w:tc>
        <w:tc>
          <w:tcPr>
            <w:tcW w:w="7765"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县区人力资源和社会保障部门或市直单位意见</w:t>
            </w:r>
          </w:p>
        </w:tc>
        <w:tc>
          <w:tcPr>
            <w:tcW w:w="7765" w:type="dxa"/>
            <w:gridSpan w:val="16"/>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after="156" w:afterLines="50" w:line="600" w:lineRule="exact"/>
              <w:ind w:right="386"/>
              <w:textAlignment w:val="auto"/>
              <w:rPr>
                <w:rFonts w:cs="宋体"/>
                <w:spacing w:val="-8"/>
                <w:kern w:val="0"/>
                <w:sz w:val="28"/>
                <w:szCs w:val="28"/>
              </w:rPr>
            </w:pPr>
            <w:r>
              <w:rPr>
                <w:rFonts w:cs="宋体"/>
                <w:spacing w:val="-8"/>
                <w:kern w:val="0"/>
                <w:szCs w:val="21"/>
              </w:rPr>
              <w:t xml:space="preserve">                                                    </w:t>
            </w:r>
            <w:r>
              <w:rPr>
                <w:rFonts w:hint="eastAsia" w:cs="宋体"/>
                <w:spacing w:val="-8"/>
                <w:kern w:val="0"/>
                <w:szCs w:val="21"/>
              </w:rPr>
              <w:t xml:space="preserve">        </w:t>
            </w:r>
            <w:r>
              <w:rPr>
                <w:rFonts w:hint="eastAsia" w:cs="宋体"/>
                <w:spacing w:val="-8"/>
                <w:kern w:val="0"/>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atLeast"/>
        </w:trPr>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cs="宋体"/>
                <w:spacing w:val="-8"/>
                <w:kern w:val="0"/>
                <w:sz w:val="24"/>
              </w:rPr>
            </w:pPr>
            <w:r>
              <w:rPr>
                <w:rFonts w:hint="eastAsia" w:cs="宋体"/>
                <w:spacing w:val="-8"/>
                <w:kern w:val="0"/>
                <w:sz w:val="24"/>
              </w:rPr>
              <w:t>市人力资源和社会保障部门意见</w:t>
            </w:r>
          </w:p>
        </w:tc>
        <w:tc>
          <w:tcPr>
            <w:tcW w:w="7765" w:type="dxa"/>
            <w:gridSpan w:val="16"/>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after="156" w:afterLines="50" w:line="600" w:lineRule="exact"/>
              <w:ind w:right="386"/>
              <w:textAlignment w:val="auto"/>
              <w:rPr>
                <w:rFonts w:cs="宋体"/>
                <w:spacing w:val="-8"/>
                <w:kern w:val="0"/>
                <w:sz w:val="28"/>
                <w:szCs w:val="28"/>
              </w:rPr>
            </w:pPr>
            <w:r>
              <w:rPr>
                <w:rFonts w:cs="宋体"/>
                <w:spacing w:val="-8"/>
                <w:kern w:val="0"/>
                <w:szCs w:val="21"/>
              </w:rPr>
              <w:t xml:space="preserve">                                                    </w:t>
            </w:r>
            <w:r>
              <w:rPr>
                <w:rFonts w:hint="eastAsia" w:cs="宋体"/>
                <w:spacing w:val="-8"/>
                <w:kern w:val="0"/>
                <w:szCs w:val="21"/>
              </w:rPr>
              <w:t xml:space="preserve">        </w:t>
            </w:r>
            <w:r>
              <w:rPr>
                <w:rFonts w:hint="eastAsia" w:cs="宋体"/>
                <w:spacing w:val="-8"/>
                <w:kern w:val="0"/>
                <w:sz w:val="28"/>
                <w:szCs w:val="28"/>
              </w:rPr>
              <w:t>（盖章）</w:t>
            </w:r>
          </w:p>
        </w:tc>
      </w:tr>
    </w:tbl>
    <w:p>
      <w:pPr>
        <w:keepNext w:val="0"/>
        <w:keepLines w:val="0"/>
        <w:pageBreakBefore w:val="0"/>
        <w:kinsoku/>
        <w:wordWrap/>
        <w:overflowPunct/>
        <w:topLinePunct w:val="0"/>
        <w:autoSpaceDE/>
        <w:autoSpaceDN/>
        <w:bidi w:val="0"/>
        <w:spacing w:line="600" w:lineRule="exact"/>
        <w:textAlignment w:val="auto"/>
        <w:rPr>
          <w:rFonts w:eastAsia="仿宋_GB2312"/>
          <w:sz w:val="32"/>
          <w:szCs w:val="32"/>
        </w:rPr>
        <w:sectPr>
          <w:headerReference r:id="rId3" w:type="default"/>
          <w:footerReference r:id="rId4" w:type="default"/>
          <w:pgSz w:w="11906" w:h="16838"/>
          <w:pgMar w:top="1984" w:right="1474" w:bottom="1417" w:left="1474" w:header="851" w:footer="1417" w:gutter="0"/>
          <w:pgNumType w:fmt="numberInDash"/>
          <w:cols w:space="720" w:num="1"/>
          <w:docGrid w:type="lines" w:linePitch="312" w:charSpace="0"/>
        </w:sectPr>
      </w:pPr>
      <w:r>
        <w:rPr>
          <w:rFonts w:hint="eastAsia"/>
          <w:b/>
          <w:kern w:val="0"/>
          <w:sz w:val="24"/>
        </w:rPr>
        <w:t>注：</w:t>
      </w:r>
      <w:r>
        <w:rPr>
          <w:rFonts w:hint="eastAsia"/>
          <w:kern w:val="0"/>
          <w:sz w:val="24"/>
        </w:rPr>
        <w:t>栏目不够填写的，可另附页。</w:t>
      </w:r>
      <w:r>
        <w:rPr>
          <w:rFonts w:hint="eastAsia"/>
          <w:spacing w:val="-4"/>
          <w:sz w:val="24"/>
        </w:rPr>
        <w:t>技能大师工作室的命名可用大师的姓名冠名，如“×××技能大师工作室”；或以工作室所属工种职业命名，如“数控技能大师工作室”；或用以上两种方式结合的办法命名，如“×××数控技能大师工作室”。</w:t>
      </w:r>
    </w:p>
    <w:p>
      <w:pPr>
        <w:keepNext w:val="0"/>
        <w:keepLines w:val="0"/>
        <w:pageBreakBefore w:val="0"/>
        <w:kinsoku/>
        <w:wordWrap/>
        <w:overflowPunct/>
        <w:topLinePunct w:val="0"/>
        <w:autoSpaceDE/>
        <w:autoSpaceDN/>
        <w:bidi w:val="0"/>
        <w:spacing w:line="600" w:lineRule="exact"/>
        <w:textAlignment w:val="auto"/>
        <w:rPr>
          <w:rFonts w:hint="eastAsia" w:eastAsia="黑体"/>
          <w:sz w:val="32"/>
          <w:szCs w:val="32"/>
        </w:rPr>
      </w:pPr>
      <w:r>
        <w:t xml:space="preserve"> </w:t>
      </w:r>
    </w:p>
    <w:sectPr>
      <w:footerReference r:id="rId5" w:type="default"/>
      <w:footerReference r:id="rId6" w:type="even"/>
      <w:pgSz w:w="11906" w:h="16838"/>
      <w:pgMar w:top="1984" w:right="1474" w:bottom="1417" w:left="1474" w:header="851" w:footer="1418" w:gutter="0"/>
      <w:pgNumType w:fmt="numberInDash"/>
      <w:cols w:space="720" w:num="1"/>
      <w:docGrid w:type="linesAndChars" w:linePitch="5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Bookman Old Style">
    <w:altName w:val="Segoe Print"/>
    <w:panose1 w:val="020506040505050202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w:t>
                          </w:r>
                          <w:r>
                            <w:t xml:space="preserve"> 1 -</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&#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D31x5rTAQAApQMAAA4AAAAAAAAAAQAgAAAAHwEA&#10;AGRycy9lMm9Eb2MueG1sUEsFBgAAAAAGAAYAWQEAAGQ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w:t>
                    </w:r>
                    <w:r>
                      <w:t xml:space="preserve">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- 13 -</w:t>
    </w:r>
    <w:r>
      <w:rPr>
        <w:rStyle w:val="25"/>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36"/>
    <w:rsid w:val="00002844"/>
    <w:rsid w:val="00002B23"/>
    <w:rsid w:val="00002E14"/>
    <w:rsid w:val="00003B40"/>
    <w:rsid w:val="00003E39"/>
    <w:rsid w:val="00004638"/>
    <w:rsid w:val="00004E9D"/>
    <w:rsid w:val="0000575F"/>
    <w:rsid w:val="00005AF8"/>
    <w:rsid w:val="0000600B"/>
    <w:rsid w:val="00006286"/>
    <w:rsid w:val="0000654F"/>
    <w:rsid w:val="000071DE"/>
    <w:rsid w:val="00011011"/>
    <w:rsid w:val="00011FDA"/>
    <w:rsid w:val="000135A1"/>
    <w:rsid w:val="00013684"/>
    <w:rsid w:val="00014C90"/>
    <w:rsid w:val="000165D9"/>
    <w:rsid w:val="000166F1"/>
    <w:rsid w:val="00016D5C"/>
    <w:rsid w:val="00020B39"/>
    <w:rsid w:val="00020CD6"/>
    <w:rsid w:val="0002175F"/>
    <w:rsid w:val="000226DC"/>
    <w:rsid w:val="00022900"/>
    <w:rsid w:val="00022BE3"/>
    <w:rsid w:val="0002302C"/>
    <w:rsid w:val="0002378A"/>
    <w:rsid w:val="00023FCE"/>
    <w:rsid w:val="000257AC"/>
    <w:rsid w:val="000260AA"/>
    <w:rsid w:val="00026296"/>
    <w:rsid w:val="00027255"/>
    <w:rsid w:val="00027A12"/>
    <w:rsid w:val="00027FD4"/>
    <w:rsid w:val="0003010A"/>
    <w:rsid w:val="000301FC"/>
    <w:rsid w:val="00030757"/>
    <w:rsid w:val="00030954"/>
    <w:rsid w:val="00030A67"/>
    <w:rsid w:val="00033444"/>
    <w:rsid w:val="00033AB5"/>
    <w:rsid w:val="00035C27"/>
    <w:rsid w:val="00035D75"/>
    <w:rsid w:val="00036381"/>
    <w:rsid w:val="00036D5A"/>
    <w:rsid w:val="00036E92"/>
    <w:rsid w:val="00037480"/>
    <w:rsid w:val="000377AC"/>
    <w:rsid w:val="00037B75"/>
    <w:rsid w:val="0004008D"/>
    <w:rsid w:val="00040733"/>
    <w:rsid w:val="0004081C"/>
    <w:rsid w:val="00040C8F"/>
    <w:rsid w:val="00040EC7"/>
    <w:rsid w:val="00041409"/>
    <w:rsid w:val="00042DE1"/>
    <w:rsid w:val="00043435"/>
    <w:rsid w:val="00043C24"/>
    <w:rsid w:val="00044DEA"/>
    <w:rsid w:val="00044FB5"/>
    <w:rsid w:val="000451F1"/>
    <w:rsid w:val="00046A57"/>
    <w:rsid w:val="0005017F"/>
    <w:rsid w:val="000505C1"/>
    <w:rsid w:val="00051A52"/>
    <w:rsid w:val="00052192"/>
    <w:rsid w:val="00052CA5"/>
    <w:rsid w:val="00052DB6"/>
    <w:rsid w:val="0005303D"/>
    <w:rsid w:val="000530AC"/>
    <w:rsid w:val="00053C3E"/>
    <w:rsid w:val="00054B32"/>
    <w:rsid w:val="00056DB0"/>
    <w:rsid w:val="0006034E"/>
    <w:rsid w:val="000608D9"/>
    <w:rsid w:val="000626BD"/>
    <w:rsid w:val="00062807"/>
    <w:rsid w:val="00063961"/>
    <w:rsid w:val="0006396F"/>
    <w:rsid w:val="0006504F"/>
    <w:rsid w:val="00065733"/>
    <w:rsid w:val="00067D6F"/>
    <w:rsid w:val="000701DB"/>
    <w:rsid w:val="00070811"/>
    <w:rsid w:val="00070CF3"/>
    <w:rsid w:val="000720F5"/>
    <w:rsid w:val="00072EFB"/>
    <w:rsid w:val="000735E6"/>
    <w:rsid w:val="000739ED"/>
    <w:rsid w:val="0007405B"/>
    <w:rsid w:val="00074C08"/>
    <w:rsid w:val="000750E5"/>
    <w:rsid w:val="00080366"/>
    <w:rsid w:val="000803BC"/>
    <w:rsid w:val="00080D2A"/>
    <w:rsid w:val="000816EE"/>
    <w:rsid w:val="000819A6"/>
    <w:rsid w:val="00083680"/>
    <w:rsid w:val="00084062"/>
    <w:rsid w:val="000843B9"/>
    <w:rsid w:val="000843F9"/>
    <w:rsid w:val="0008505B"/>
    <w:rsid w:val="00085AD5"/>
    <w:rsid w:val="00085D3F"/>
    <w:rsid w:val="00086A79"/>
    <w:rsid w:val="000879FB"/>
    <w:rsid w:val="00090011"/>
    <w:rsid w:val="000900D7"/>
    <w:rsid w:val="00091E98"/>
    <w:rsid w:val="00093A40"/>
    <w:rsid w:val="00093B90"/>
    <w:rsid w:val="00093DD7"/>
    <w:rsid w:val="00094325"/>
    <w:rsid w:val="00094AC5"/>
    <w:rsid w:val="000954E5"/>
    <w:rsid w:val="00095DC5"/>
    <w:rsid w:val="00095FD8"/>
    <w:rsid w:val="000974F2"/>
    <w:rsid w:val="00097657"/>
    <w:rsid w:val="00097E9B"/>
    <w:rsid w:val="000A0539"/>
    <w:rsid w:val="000A085B"/>
    <w:rsid w:val="000A0945"/>
    <w:rsid w:val="000A0BD8"/>
    <w:rsid w:val="000A0ECD"/>
    <w:rsid w:val="000A137C"/>
    <w:rsid w:val="000A1DFC"/>
    <w:rsid w:val="000A38D5"/>
    <w:rsid w:val="000A3C29"/>
    <w:rsid w:val="000A613B"/>
    <w:rsid w:val="000A6F93"/>
    <w:rsid w:val="000A73C5"/>
    <w:rsid w:val="000A7B84"/>
    <w:rsid w:val="000B0A60"/>
    <w:rsid w:val="000B2F88"/>
    <w:rsid w:val="000B444B"/>
    <w:rsid w:val="000B4C95"/>
    <w:rsid w:val="000B6F17"/>
    <w:rsid w:val="000B73A2"/>
    <w:rsid w:val="000B7ED9"/>
    <w:rsid w:val="000C0329"/>
    <w:rsid w:val="000C0B0F"/>
    <w:rsid w:val="000C1182"/>
    <w:rsid w:val="000C2020"/>
    <w:rsid w:val="000C4381"/>
    <w:rsid w:val="000C5D7E"/>
    <w:rsid w:val="000D01EC"/>
    <w:rsid w:val="000D06FE"/>
    <w:rsid w:val="000D0F54"/>
    <w:rsid w:val="000D140A"/>
    <w:rsid w:val="000D153E"/>
    <w:rsid w:val="000D1F70"/>
    <w:rsid w:val="000D2A98"/>
    <w:rsid w:val="000D3A41"/>
    <w:rsid w:val="000D3D28"/>
    <w:rsid w:val="000D4392"/>
    <w:rsid w:val="000D4CFC"/>
    <w:rsid w:val="000D6AA0"/>
    <w:rsid w:val="000D730D"/>
    <w:rsid w:val="000E02C1"/>
    <w:rsid w:val="000E10E1"/>
    <w:rsid w:val="000E2154"/>
    <w:rsid w:val="000E23CE"/>
    <w:rsid w:val="000E4BF4"/>
    <w:rsid w:val="000E4FC4"/>
    <w:rsid w:val="000E5604"/>
    <w:rsid w:val="000F0B1F"/>
    <w:rsid w:val="000F1EC4"/>
    <w:rsid w:val="000F1F55"/>
    <w:rsid w:val="000F229D"/>
    <w:rsid w:val="000F2382"/>
    <w:rsid w:val="000F26F0"/>
    <w:rsid w:val="000F27FF"/>
    <w:rsid w:val="000F3218"/>
    <w:rsid w:val="000F4761"/>
    <w:rsid w:val="000F5C1E"/>
    <w:rsid w:val="000F6819"/>
    <w:rsid w:val="000F7766"/>
    <w:rsid w:val="000F7E73"/>
    <w:rsid w:val="000F7F7D"/>
    <w:rsid w:val="001017D2"/>
    <w:rsid w:val="0010205A"/>
    <w:rsid w:val="001023ED"/>
    <w:rsid w:val="00103AA8"/>
    <w:rsid w:val="00104236"/>
    <w:rsid w:val="00106551"/>
    <w:rsid w:val="00106B86"/>
    <w:rsid w:val="00106DED"/>
    <w:rsid w:val="00110AD2"/>
    <w:rsid w:val="00111954"/>
    <w:rsid w:val="00111EAA"/>
    <w:rsid w:val="0011247B"/>
    <w:rsid w:val="0011262C"/>
    <w:rsid w:val="00112E01"/>
    <w:rsid w:val="001140A1"/>
    <w:rsid w:val="00115D72"/>
    <w:rsid w:val="00115E17"/>
    <w:rsid w:val="001174F5"/>
    <w:rsid w:val="001179A0"/>
    <w:rsid w:val="00117C08"/>
    <w:rsid w:val="00120B73"/>
    <w:rsid w:val="00120E18"/>
    <w:rsid w:val="001215DC"/>
    <w:rsid w:val="00121D5F"/>
    <w:rsid w:val="00122AF0"/>
    <w:rsid w:val="00123377"/>
    <w:rsid w:val="0012483D"/>
    <w:rsid w:val="00124C51"/>
    <w:rsid w:val="001251F7"/>
    <w:rsid w:val="001253BE"/>
    <w:rsid w:val="00125CBC"/>
    <w:rsid w:val="00126D92"/>
    <w:rsid w:val="0012763A"/>
    <w:rsid w:val="00130096"/>
    <w:rsid w:val="001300B7"/>
    <w:rsid w:val="00130210"/>
    <w:rsid w:val="001309BE"/>
    <w:rsid w:val="001317EB"/>
    <w:rsid w:val="00131A42"/>
    <w:rsid w:val="00131B44"/>
    <w:rsid w:val="0013435B"/>
    <w:rsid w:val="00135B72"/>
    <w:rsid w:val="00135E89"/>
    <w:rsid w:val="00135F98"/>
    <w:rsid w:val="00137202"/>
    <w:rsid w:val="0013757B"/>
    <w:rsid w:val="0014004E"/>
    <w:rsid w:val="00142F8E"/>
    <w:rsid w:val="00143E93"/>
    <w:rsid w:val="00144CE3"/>
    <w:rsid w:val="00145700"/>
    <w:rsid w:val="00146150"/>
    <w:rsid w:val="001466F8"/>
    <w:rsid w:val="001468AC"/>
    <w:rsid w:val="00146A77"/>
    <w:rsid w:val="00146D9A"/>
    <w:rsid w:val="00146E3F"/>
    <w:rsid w:val="00151458"/>
    <w:rsid w:val="001519D1"/>
    <w:rsid w:val="00151B11"/>
    <w:rsid w:val="00151DA6"/>
    <w:rsid w:val="001553F9"/>
    <w:rsid w:val="00155B1C"/>
    <w:rsid w:val="00156E61"/>
    <w:rsid w:val="001600BD"/>
    <w:rsid w:val="001616BC"/>
    <w:rsid w:val="00163C86"/>
    <w:rsid w:val="00164A92"/>
    <w:rsid w:val="00165573"/>
    <w:rsid w:val="00165E98"/>
    <w:rsid w:val="00166D50"/>
    <w:rsid w:val="00166E97"/>
    <w:rsid w:val="00167B24"/>
    <w:rsid w:val="00167B67"/>
    <w:rsid w:val="00170E23"/>
    <w:rsid w:val="001712AA"/>
    <w:rsid w:val="00172150"/>
    <w:rsid w:val="001724C0"/>
    <w:rsid w:val="00172D11"/>
    <w:rsid w:val="00174C79"/>
    <w:rsid w:val="0017569E"/>
    <w:rsid w:val="001766A3"/>
    <w:rsid w:val="00176D33"/>
    <w:rsid w:val="00180134"/>
    <w:rsid w:val="001802E3"/>
    <w:rsid w:val="00180654"/>
    <w:rsid w:val="00181564"/>
    <w:rsid w:val="00182166"/>
    <w:rsid w:val="00184914"/>
    <w:rsid w:val="001849A1"/>
    <w:rsid w:val="00186C1C"/>
    <w:rsid w:val="00186CCD"/>
    <w:rsid w:val="00190769"/>
    <w:rsid w:val="0019119D"/>
    <w:rsid w:val="001911BD"/>
    <w:rsid w:val="00192F1E"/>
    <w:rsid w:val="00193484"/>
    <w:rsid w:val="00193F00"/>
    <w:rsid w:val="00194097"/>
    <w:rsid w:val="00194118"/>
    <w:rsid w:val="0019582B"/>
    <w:rsid w:val="00196B96"/>
    <w:rsid w:val="001971CD"/>
    <w:rsid w:val="001A0EF6"/>
    <w:rsid w:val="001A1C80"/>
    <w:rsid w:val="001A2144"/>
    <w:rsid w:val="001A298A"/>
    <w:rsid w:val="001A2F1B"/>
    <w:rsid w:val="001A343F"/>
    <w:rsid w:val="001A37C1"/>
    <w:rsid w:val="001A4452"/>
    <w:rsid w:val="001A461E"/>
    <w:rsid w:val="001A5078"/>
    <w:rsid w:val="001A5DEE"/>
    <w:rsid w:val="001A612D"/>
    <w:rsid w:val="001A61CD"/>
    <w:rsid w:val="001A6C2C"/>
    <w:rsid w:val="001B05A6"/>
    <w:rsid w:val="001B11A8"/>
    <w:rsid w:val="001B18E7"/>
    <w:rsid w:val="001B3D6C"/>
    <w:rsid w:val="001B522D"/>
    <w:rsid w:val="001B5659"/>
    <w:rsid w:val="001B72F8"/>
    <w:rsid w:val="001B742C"/>
    <w:rsid w:val="001C1AD7"/>
    <w:rsid w:val="001C2431"/>
    <w:rsid w:val="001C26D4"/>
    <w:rsid w:val="001C2A96"/>
    <w:rsid w:val="001C2F1D"/>
    <w:rsid w:val="001C307B"/>
    <w:rsid w:val="001C4285"/>
    <w:rsid w:val="001C4E98"/>
    <w:rsid w:val="001C5341"/>
    <w:rsid w:val="001C6B0B"/>
    <w:rsid w:val="001C6BCD"/>
    <w:rsid w:val="001C6BD9"/>
    <w:rsid w:val="001C6C83"/>
    <w:rsid w:val="001D0FE2"/>
    <w:rsid w:val="001D1326"/>
    <w:rsid w:val="001D1399"/>
    <w:rsid w:val="001D2794"/>
    <w:rsid w:val="001D32A3"/>
    <w:rsid w:val="001D3615"/>
    <w:rsid w:val="001D41F7"/>
    <w:rsid w:val="001D4D95"/>
    <w:rsid w:val="001D5A48"/>
    <w:rsid w:val="001D6BAB"/>
    <w:rsid w:val="001D7FD3"/>
    <w:rsid w:val="001E034C"/>
    <w:rsid w:val="001E13C1"/>
    <w:rsid w:val="001E2BAB"/>
    <w:rsid w:val="001E342E"/>
    <w:rsid w:val="001E3621"/>
    <w:rsid w:val="001E6073"/>
    <w:rsid w:val="001E6ADB"/>
    <w:rsid w:val="001E7208"/>
    <w:rsid w:val="001E78CB"/>
    <w:rsid w:val="001F0392"/>
    <w:rsid w:val="001F0B0E"/>
    <w:rsid w:val="001F1D3B"/>
    <w:rsid w:val="001F2432"/>
    <w:rsid w:val="001F2894"/>
    <w:rsid w:val="001F2C15"/>
    <w:rsid w:val="001F2E31"/>
    <w:rsid w:val="001F3350"/>
    <w:rsid w:val="001F3AA3"/>
    <w:rsid w:val="001F4688"/>
    <w:rsid w:val="001F4B57"/>
    <w:rsid w:val="001F4D76"/>
    <w:rsid w:val="001F5EC5"/>
    <w:rsid w:val="001F6E4D"/>
    <w:rsid w:val="00200CF4"/>
    <w:rsid w:val="002015F2"/>
    <w:rsid w:val="002059A7"/>
    <w:rsid w:val="00205CFA"/>
    <w:rsid w:val="00206012"/>
    <w:rsid w:val="002068F6"/>
    <w:rsid w:val="00207C78"/>
    <w:rsid w:val="00207E1A"/>
    <w:rsid w:val="00211779"/>
    <w:rsid w:val="002117A2"/>
    <w:rsid w:val="00212033"/>
    <w:rsid w:val="002126D5"/>
    <w:rsid w:val="002133D7"/>
    <w:rsid w:val="00213996"/>
    <w:rsid w:val="00213B84"/>
    <w:rsid w:val="0021448E"/>
    <w:rsid w:val="00215067"/>
    <w:rsid w:val="00215413"/>
    <w:rsid w:val="00215F55"/>
    <w:rsid w:val="0021686A"/>
    <w:rsid w:val="0021712A"/>
    <w:rsid w:val="00220681"/>
    <w:rsid w:val="00220B19"/>
    <w:rsid w:val="002219B4"/>
    <w:rsid w:val="0022286B"/>
    <w:rsid w:val="00222926"/>
    <w:rsid w:val="00222D58"/>
    <w:rsid w:val="00224CB4"/>
    <w:rsid w:val="00225608"/>
    <w:rsid w:val="00225ACB"/>
    <w:rsid w:val="002263BC"/>
    <w:rsid w:val="00227C6E"/>
    <w:rsid w:val="00227D22"/>
    <w:rsid w:val="002307BE"/>
    <w:rsid w:val="00231724"/>
    <w:rsid w:val="00231934"/>
    <w:rsid w:val="0023370F"/>
    <w:rsid w:val="0023506A"/>
    <w:rsid w:val="0023537B"/>
    <w:rsid w:val="00235C6F"/>
    <w:rsid w:val="0023691C"/>
    <w:rsid w:val="00236FAA"/>
    <w:rsid w:val="00237C7C"/>
    <w:rsid w:val="002403FF"/>
    <w:rsid w:val="0024162C"/>
    <w:rsid w:val="00241CF9"/>
    <w:rsid w:val="0024239E"/>
    <w:rsid w:val="00242939"/>
    <w:rsid w:val="00243B02"/>
    <w:rsid w:val="00245364"/>
    <w:rsid w:val="002453E9"/>
    <w:rsid w:val="0024597E"/>
    <w:rsid w:val="00246C9E"/>
    <w:rsid w:val="0025008B"/>
    <w:rsid w:val="002515CF"/>
    <w:rsid w:val="00252C15"/>
    <w:rsid w:val="00252F36"/>
    <w:rsid w:val="00253842"/>
    <w:rsid w:val="00253C04"/>
    <w:rsid w:val="002547A3"/>
    <w:rsid w:val="002560EC"/>
    <w:rsid w:val="00256640"/>
    <w:rsid w:val="00257897"/>
    <w:rsid w:val="00261096"/>
    <w:rsid w:val="002616E6"/>
    <w:rsid w:val="00261C37"/>
    <w:rsid w:val="00262C78"/>
    <w:rsid w:val="0026368B"/>
    <w:rsid w:val="00264235"/>
    <w:rsid w:val="00264616"/>
    <w:rsid w:val="00265186"/>
    <w:rsid w:val="00265276"/>
    <w:rsid w:val="00265538"/>
    <w:rsid w:val="00265E1F"/>
    <w:rsid w:val="00266010"/>
    <w:rsid w:val="0026677E"/>
    <w:rsid w:val="00266B42"/>
    <w:rsid w:val="00267A46"/>
    <w:rsid w:val="00270215"/>
    <w:rsid w:val="0027043B"/>
    <w:rsid w:val="002706D7"/>
    <w:rsid w:val="00270803"/>
    <w:rsid w:val="00270F40"/>
    <w:rsid w:val="0027131F"/>
    <w:rsid w:val="00272AF9"/>
    <w:rsid w:val="00273560"/>
    <w:rsid w:val="00273B1F"/>
    <w:rsid w:val="00273B5A"/>
    <w:rsid w:val="002743EA"/>
    <w:rsid w:val="00274E1F"/>
    <w:rsid w:val="002750E5"/>
    <w:rsid w:val="00275639"/>
    <w:rsid w:val="00281602"/>
    <w:rsid w:val="00281B1C"/>
    <w:rsid w:val="0028309E"/>
    <w:rsid w:val="002839EB"/>
    <w:rsid w:val="00283A82"/>
    <w:rsid w:val="00284ACA"/>
    <w:rsid w:val="00284D48"/>
    <w:rsid w:val="002866D1"/>
    <w:rsid w:val="00286F7B"/>
    <w:rsid w:val="00287555"/>
    <w:rsid w:val="002900B1"/>
    <w:rsid w:val="00291E68"/>
    <w:rsid w:val="002923B3"/>
    <w:rsid w:val="002928C4"/>
    <w:rsid w:val="00292CA5"/>
    <w:rsid w:val="00293009"/>
    <w:rsid w:val="002930A9"/>
    <w:rsid w:val="0029337B"/>
    <w:rsid w:val="002975F6"/>
    <w:rsid w:val="002A0779"/>
    <w:rsid w:val="002A0A2A"/>
    <w:rsid w:val="002A204C"/>
    <w:rsid w:val="002A2458"/>
    <w:rsid w:val="002A2CC2"/>
    <w:rsid w:val="002A32AA"/>
    <w:rsid w:val="002A3820"/>
    <w:rsid w:val="002A56C6"/>
    <w:rsid w:val="002A5F0C"/>
    <w:rsid w:val="002A72D7"/>
    <w:rsid w:val="002B073F"/>
    <w:rsid w:val="002B16A8"/>
    <w:rsid w:val="002B16E7"/>
    <w:rsid w:val="002B1B8D"/>
    <w:rsid w:val="002B1C17"/>
    <w:rsid w:val="002B2A4A"/>
    <w:rsid w:val="002B312C"/>
    <w:rsid w:val="002B326C"/>
    <w:rsid w:val="002B3A64"/>
    <w:rsid w:val="002B3AED"/>
    <w:rsid w:val="002B5062"/>
    <w:rsid w:val="002B53D4"/>
    <w:rsid w:val="002B5A2E"/>
    <w:rsid w:val="002B6EBF"/>
    <w:rsid w:val="002C009B"/>
    <w:rsid w:val="002C069F"/>
    <w:rsid w:val="002C097C"/>
    <w:rsid w:val="002C1DCB"/>
    <w:rsid w:val="002C3B30"/>
    <w:rsid w:val="002C3B94"/>
    <w:rsid w:val="002C436F"/>
    <w:rsid w:val="002C5948"/>
    <w:rsid w:val="002D21CB"/>
    <w:rsid w:val="002D234E"/>
    <w:rsid w:val="002D2B15"/>
    <w:rsid w:val="002D35F1"/>
    <w:rsid w:val="002D39BD"/>
    <w:rsid w:val="002D43A2"/>
    <w:rsid w:val="002D47FE"/>
    <w:rsid w:val="002D4DF2"/>
    <w:rsid w:val="002D5D66"/>
    <w:rsid w:val="002D67DE"/>
    <w:rsid w:val="002D6F0A"/>
    <w:rsid w:val="002D6FEC"/>
    <w:rsid w:val="002D7124"/>
    <w:rsid w:val="002D7A9A"/>
    <w:rsid w:val="002E08CC"/>
    <w:rsid w:val="002E0B7D"/>
    <w:rsid w:val="002E1224"/>
    <w:rsid w:val="002E1227"/>
    <w:rsid w:val="002E15E4"/>
    <w:rsid w:val="002E1D5F"/>
    <w:rsid w:val="002E205D"/>
    <w:rsid w:val="002E2969"/>
    <w:rsid w:val="002E2F0B"/>
    <w:rsid w:val="002E3D48"/>
    <w:rsid w:val="002E3ECC"/>
    <w:rsid w:val="002E4333"/>
    <w:rsid w:val="002E43AC"/>
    <w:rsid w:val="002E53D3"/>
    <w:rsid w:val="002E55C2"/>
    <w:rsid w:val="002E5F0D"/>
    <w:rsid w:val="002E62B7"/>
    <w:rsid w:val="002E6B3D"/>
    <w:rsid w:val="002E736B"/>
    <w:rsid w:val="002E75F6"/>
    <w:rsid w:val="002F0BFC"/>
    <w:rsid w:val="002F17BD"/>
    <w:rsid w:val="002F1DAA"/>
    <w:rsid w:val="002F3457"/>
    <w:rsid w:val="002F373D"/>
    <w:rsid w:val="002F37EA"/>
    <w:rsid w:val="002F37F7"/>
    <w:rsid w:val="002F39A9"/>
    <w:rsid w:val="002F411B"/>
    <w:rsid w:val="002F47D2"/>
    <w:rsid w:val="002F5591"/>
    <w:rsid w:val="002F6684"/>
    <w:rsid w:val="002F66D2"/>
    <w:rsid w:val="002F773B"/>
    <w:rsid w:val="00300D06"/>
    <w:rsid w:val="00302F0A"/>
    <w:rsid w:val="003038AB"/>
    <w:rsid w:val="00303A2A"/>
    <w:rsid w:val="00304183"/>
    <w:rsid w:val="00304493"/>
    <w:rsid w:val="00304EE8"/>
    <w:rsid w:val="0030520C"/>
    <w:rsid w:val="0030527F"/>
    <w:rsid w:val="00305D99"/>
    <w:rsid w:val="00306FE2"/>
    <w:rsid w:val="003077A6"/>
    <w:rsid w:val="0030789E"/>
    <w:rsid w:val="0031006C"/>
    <w:rsid w:val="00311691"/>
    <w:rsid w:val="00311788"/>
    <w:rsid w:val="00313234"/>
    <w:rsid w:val="00313631"/>
    <w:rsid w:val="00313FD7"/>
    <w:rsid w:val="00314109"/>
    <w:rsid w:val="003156B6"/>
    <w:rsid w:val="00316022"/>
    <w:rsid w:val="003161AA"/>
    <w:rsid w:val="003162DF"/>
    <w:rsid w:val="00321C37"/>
    <w:rsid w:val="00322340"/>
    <w:rsid w:val="003224D0"/>
    <w:rsid w:val="00322BD3"/>
    <w:rsid w:val="00323B29"/>
    <w:rsid w:val="003245D8"/>
    <w:rsid w:val="00325CB2"/>
    <w:rsid w:val="00330D28"/>
    <w:rsid w:val="0033101B"/>
    <w:rsid w:val="00333A2D"/>
    <w:rsid w:val="00333C0E"/>
    <w:rsid w:val="00334E0A"/>
    <w:rsid w:val="0033510E"/>
    <w:rsid w:val="00335EAF"/>
    <w:rsid w:val="00340259"/>
    <w:rsid w:val="003403B2"/>
    <w:rsid w:val="003415C7"/>
    <w:rsid w:val="00341E84"/>
    <w:rsid w:val="0034496C"/>
    <w:rsid w:val="003454EB"/>
    <w:rsid w:val="0034612B"/>
    <w:rsid w:val="0034797F"/>
    <w:rsid w:val="00350F82"/>
    <w:rsid w:val="0035116B"/>
    <w:rsid w:val="00351C31"/>
    <w:rsid w:val="003537E2"/>
    <w:rsid w:val="00353885"/>
    <w:rsid w:val="0035441C"/>
    <w:rsid w:val="00354A08"/>
    <w:rsid w:val="003550BB"/>
    <w:rsid w:val="003561BE"/>
    <w:rsid w:val="00356F0C"/>
    <w:rsid w:val="003574EA"/>
    <w:rsid w:val="00357E96"/>
    <w:rsid w:val="00361EE5"/>
    <w:rsid w:val="0036240C"/>
    <w:rsid w:val="00363663"/>
    <w:rsid w:val="00363A26"/>
    <w:rsid w:val="00363B17"/>
    <w:rsid w:val="00364A96"/>
    <w:rsid w:val="00365C38"/>
    <w:rsid w:val="00366571"/>
    <w:rsid w:val="00367C43"/>
    <w:rsid w:val="003725FB"/>
    <w:rsid w:val="003735DE"/>
    <w:rsid w:val="0037385A"/>
    <w:rsid w:val="00374B83"/>
    <w:rsid w:val="00376852"/>
    <w:rsid w:val="0037788C"/>
    <w:rsid w:val="00380010"/>
    <w:rsid w:val="00380874"/>
    <w:rsid w:val="003817D5"/>
    <w:rsid w:val="0038224E"/>
    <w:rsid w:val="00382933"/>
    <w:rsid w:val="00382C05"/>
    <w:rsid w:val="00384E61"/>
    <w:rsid w:val="00384EAF"/>
    <w:rsid w:val="00387680"/>
    <w:rsid w:val="00387BF7"/>
    <w:rsid w:val="00387ECD"/>
    <w:rsid w:val="00391993"/>
    <w:rsid w:val="00391ACA"/>
    <w:rsid w:val="003927E8"/>
    <w:rsid w:val="00392C2F"/>
    <w:rsid w:val="00392F31"/>
    <w:rsid w:val="00393D5F"/>
    <w:rsid w:val="0039439B"/>
    <w:rsid w:val="00394AC8"/>
    <w:rsid w:val="003951C6"/>
    <w:rsid w:val="0039555E"/>
    <w:rsid w:val="0039751B"/>
    <w:rsid w:val="00397763"/>
    <w:rsid w:val="0039784D"/>
    <w:rsid w:val="003A05F6"/>
    <w:rsid w:val="003A28D8"/>
    <w:rsid w:val="003A2F77"/>
    <w:rsid w:val="003A344E"/>
    <w:rsid w:val="003A3558"/>
    <w:rsid w:val="003A4496"/>
    <w:rsid w:val="003A4A03"/>
    <w:rsid w:val="003A5FA3"/>
    <w:rsid w:val="003A7081"/>
    <w:rsid w:val="003A7ADE"/>
    <w:rsid w:val="003B0E9A"/>
    <w:rsid w:val="003B1A2B"/>
    <w:rsid w:val="003B282A"/>
    <w:rsid w:val="003B2EE6"/>
    <w:rsid w:val="003B2F52"/>
    <w:rsid w:val="003B36E1"/>
    <w:rsid w:val="003B418D"/>
    <w:rsid w:val="003B528D"/>
    <w:rsid w:val="003B6C50"/>
    <w:rsid w:val="003C02DC"/>
    <w:rsid w:val="003C0E10"/>
    <w:rsid w:val="003C1DC1"/>
    <w:rsid w:val="003C2B32"/>
    <w:rsid w:val="003C363A"/>
    <w:rsid w:val="003C4D43"/>
    <w:rsid w:val="003C4F70"/>
    <w:rsid w:val="003C5029"/>
    <w:rsid w:val="003C5866"/>
    <w:rsid w:val="003C586F"/>
    <w:rsid w:val="003C636B"/>
    <w:rsid w:val="003C6D83"/>
    <w:rsid w:val="003C791E"/>
    <w:rsid w:val="003D016D"/>
    <w:rsid w:val="003D0D7F"/>
    <w:rsid w:val="003D1BCF"/>
    <w:rsid w:val="003D2225"/>
    <w:rsid w:val="003D349E"/>
    <w:rsid w:val="003D5795"/>
    <w:rsid w:val="003E01A1"/>
    <w:rsid w:val="003E1FAA"/>
    <w:rsid w:val="003E2375"/>
    <w:rsid w:val="003E24F3"/>
    <w:rsid w:val="003E2DA8"/>
    <w:rsid w:val="003E5711"/>
    <w:rsid w:val="003E5BAB"/>
    <w:rsid w:val="003E5C49"/>
    <w:rsid w:val="003E6A37"/>
    <w:rsid w:val="003E75FD"/>
    <w:rsid w:val="003F0145"/>
    <w:rsid w:val="003F0C7B"/>
    <w:rsid w:val="003F338A"/>
    <w:rsid w:val="003F462A"/>
    <w:rsid w:val="003F496A"/>
    <w:rsid w:val="003F623B"/>
    <w:rsid w:val="003F6264"/>
    <w:rsid w:val="003F6332"/>
    <w:rsid w:val="003F746D"/>
    <w:rsid w:val="003F782D"/>
    <w:rsid w:val="004014A0"/>
    <w:rsid w:val="0040164E"/>
    <w:rsid w:val="0040414F"/>
    <w:rsid w:val="004043CF"/>
    <w:rsid w:val="004044A1"/>
    <w:rsid w:val="0040484F"/>
    <w:rsid w:val="00405571"/>
    <w:rsid w:val="00407222"/>
    <w:rsid w:val="00407A68"/>
    <w:rsid w:val="00407E04"/>
    <w:rsid w:val="00407E3F"/>
    <w:rsid w:val="00414240"/>
    <w:rsid w:val="00414351"/>
    <w:rsid w:val="00414BFA"/>
    <w:rsid w:val="00415E34"/>
    <w:rsid w:val="00416475"/>
    <w:rsid w:val="0041683F"/>
    <w:rsid w:val="00417788"/>
    <w:rsid w:val="00417BC9"/>
    <w:rsid w:val="00417F6F"/>
    <w:rsid w:val="004202EC"/>
    <w:rsid w:val="004206A5"/>
    <w:rsid w:val="00421472"/>
    <w:rsid w:val="004218B0"/>
    <w:rsid w:val="00421DDE"/>
    <w:rsid w:val="00425FFA"/>
    <w:rsid w:val="00426E5A"/>
    <w:rsid w:val="00427F86"/>
    <w:rsid w:val="00430341"/>
    <w:rsid w:val="004303D8"/>
    <w:rsid w:val="00430B38"/>
    <w:rsid w:val="004317D0"/>
    <w:rsid w:val="0043264A"/>
    <w:rsid w:val="004326B0"/>
    <w:rsid w:val="00432D3B"/>
    <w:rsid w:val="00433126"/>
    <w:rsid w:val="00434E90"/>
    <w:rsid w:val="00435D5F"/>
    <w:rsid w:val="00437BE5"/>
    <w:rsid w:val="00440E6E"/>
    <w:rsid w:val="004425FD"/>
    <w:rsid w:val="00443DC3"/>
    <w:rsid w:val="004446E6"/>
    <w:rsid w:val="00445147"/>
    <w:rsid w:val="00446030"/>
    <w:rsid w:val="0044747F"/>
    <w:rsid w:val="004479D5"/>
    <w:rsid w:val="00447A81"/>
    <w:rsid w:val="004520B9"/>
    <w:rsid w:val="004523F1"/>
    <w:rsid w:val="00452582"/>
    <w:rsid w:val="00452C82"/>
    <w:rsid w:val="004538E4"/>
    <w:rsid w:val="00453BB7"/>
    <w:rsid w:val="0045468C"/>
    <w:rsid w:val="0045509B"/>
    <w:rsid w:val="0045585D"/>
    <w:rsid w:val="00456DFC"/>
    <w:rsid w:val="00460BBE"/>
    <w:rsid w:val="00464567"/>
    <w:rsid w:val="00466204"/>
    <w:rsid w:val="00466CFA"/>
    <w:rsid w:val="00467D6C"/>
    <w:rsid w:val="00467DC1"/>
    <w:rsid w:val="00467E0B"/>
    <w:rsid w:val="004704DF"/>
    <w:rsid w:val="00470E02"/>
    <w:rsid w:val="0047125D"/>
    <w:rsid w:val="00472192"/>
    <w:rsid w:val="00472D53"/>
    <w:rsid w:val="0047424E"/>
    <w:rsid w:val="00475CF3"/>
    <w:rsid w:val="00476F14"/>
    <w:rsid w:val="004771A3"/>
    <w:rsid w:val="004772A5"/>
    <w:rsid w:val="00477DD2"/>
    <w:rsid w:val="00480998"/>
    <w:rsid w:val="00480C15"/>
    <w:rsid w:val="00480E9C"/>
    <w:rsid w:val="0048252D"/>
    <w:rsid w:val="00482C62"/>
    <w:rsid w:val="00483F10"/>
    <w:rsid w:val="004843CA"/>
    <w:rsid w:val="004850B5"/>
    <w:rsid w:val="004858F0"/>
    <w:rsid w:val="0048658D"/>
    <w:rsid w:val="0048697E"/>
    <w:rsid w:val="00487C0B"/>
    <w:rsid w:val="00487ED3"/>
    <w:rsid w:val="00491695"/>
    <w:rsid w:val="00492BD6"/>
    <w:rsid w:val="004936D9"/>
    <w:rsid w:val="00493807"/>
    <w:rsid w:val="00493B62"/>
    <w:rsid w:val="00493FA9"/>
    <w:rsid w:val="00493FF2"/>
    <w:rsid w:val="00494CFD"/>
    <w:rsid w:val="00496162"/>
    <w:rsid w:val="00496172"/>
    <w:rsid w:val="00496BBF"/>
    <w:rsid w:val="00496F51"/>
    <w:rsid w:val="0049757A"/>
    <w:rsid w:val="00497FE2"/>
    <w:rsid w:val="004A0BAF"/>
    <w:rsid w:val="004A2482"/>
    <w:rsid w:val="004A2971"/>
    <w:rsid w:val="004A2997"/>
    <w:rsid w:val="004A3111"/>
    <w:rsid w:val="004A331B"/>
    <w:rsid w:val="004A3565"/>
    <w:rsid w:val="004A54D2"/>
    <w:rsid w:val="004A57EF"/>
    <w:rsid w:val="004A7E98"/>
    <w:rsid w:val="004B0043"/>
    <w:rsid w:val="004B0E89"/>
    <w:rsid w:val="004B1702"/>
    <w:rsid w:val="004B1987"/>
    <w:rsid w:val="004B1B6F"/>
    <w:rsid w:val="004B2B7F"/>
    <w:rsid w:val="004B2D73"/>
    <w:rsid w:val="004B2EF4"/>
    <w:rsid w:val="004B3AC5"/>
    <w:rsid w:val="004B3D78"/>
    <w:rsid w:val="004B5B2A"/>
    <w:rsid w:val="004B5FCA"/>
    <w:rsid w:val="004B63FD"/>
    <w:rsid w:val="004B65CF"/>
    <w:rsid w:val="004B6EA2"/>
    <w:rsid w:val="004C0DF9"/>
    <w:rsid w:val="004C10BA"/>
    <w:rsid w:val="004C4662"/>
    <w:rsid w:val="004C46B6"/>
    <w:rsid w:val="004C57E0"/>
    <w:rsid w:val="004C5DED"/>
    <w:rsid w:val="004C7C79"/>
    <w:rsid w:val="004D0310"/>
    <w:rsid w:val="004D0D1C"/>
    <w:rsid w:val="004D1185"/>
    <w:rsid w:val="004D1ED0"/>
    <w:rsid w:val="004D1F36"/>
    <w:rsid w:val="004D2283"/>
    <w:rsid w:val="004D2D40"/>
    <w:rsid w:val="004D4E4F"/>
    <w:rsid w:val="004D54E7"/>
    <w:rsid w:val="004D5B06"/>
    <w:rsid w:val="004D7372"/>
    <w:rsid w:val="004E01B8"/>
    <w:rsid w:val="004E01F2"/>
    <w:rsid w:val="004E1000"/>
    <w:rsid w:val="004E1366"/>
    <w:rsid w:val="004E1CD7"/>
    <w:rsid w:val="004E33B5"/>
    <w:rsid w:val="004E33EE"/>
    <w:rsid w:val="004E3EEF"/>
    <w:rsid w:val="004E4191"/>
    <w:rsid w:val="004E43C1"/>
    <w:rsid w:val="004E5DE5"/>
    <w:rsid w:val="004E74E5"/>
    <w:rsid w:val="004E7CD0"/>
    <w:rsid w:val="004F0B4B"/>
    <w:rsid w:val="004F20BB"/>
    <w:rsid w:val="004F232B"/>
    <w:rsid w:val="004F38D7"/>
    <w:rsid w:val="004F3D0D"/>
    <w:rsid w:val="004F4BF5"/>
    <w:rsid w:val="004F5CE1"/>
    <w:rsid w:val="00500556"/>
    <w:rsid w:val="00500F54"/>
    <w:rsid w:val="0050172F"/>
    <w:rsid w:val="00501EF5"/>
    <w:rsid w:val="00503855"/>
    <w:rsid w:val="00504BBF"/>
    <w:rsid w:val="00505A83"/>
    <w:rsid w:val="005075CE"/>
    <w:rsid w:val="00507A50"/>
    <w:rsid w:val="00510B94"/>
    <w:rsid w:val="005110EF"/>
    <w:rsid w:val="00511226"/>
    <w:rsid w:val="00511D3C"/>
    <w:rsid w:val="005134DD"/>
    <w:rsid w:val="00513543"/>
    <w:rsid w:val="0051455F"/>
    <w:rsid w:val="005148B3"/>
    <w:rsid w:val="00514C2A"/>
    <w:rsid w:val="00514C2C"/>
    <w:rsid w:val="00516185"/>
    <w:rsid w:val="00516710"/>
    <w:rsid w:val="00516C23"/>
    <w:rsid w:val="00517F7A"/>
    <w:rsid w:val="0052029C"/>
    <w:rsid w:val="00520335"/>
    <w:rsid w:val="005207C2"/>
    <w:rsid w:val="00523A27"/>
    <w:rsid w:val="00525B0D"/>
    <w:rsid w:val="00525BEB"/>
    <w:rsid w:val="0052683D"/>
    <w:rsid w:val="00526C5A"/>
    <w:rsid w:val="00531634"/>
    <w:rsid w:val="005365DA"/>
    <w:rsid w:val="005371BF"/>
    <w:rsid w:val="00537BA0"/>
    <w:rsid w:val="00540046"/>
    <w:rsid w:val="00540BC2"/>
    <w:rsid w:val="00541757"/>
    <w:rsid w:val="00541E77"/>
    <w:rsid w:val="005426F6"/>
    <w:rsid w:val="0054282E"/>
    <w:rsid w:val="00544C6F"/>
    <w:rsid w:val="00545048"/>
    <w:rsid w:val="0054511A"/>
    <w:rsid w:val="00545314"/>
    <w:rsid w:val="0054597E"/>
    <w:rsid w:val="00545AB7"/>
    <w:rsid w:val="00546109"/>
    <w:rsid w:val="005476C5"/>
    <w:rsid w:val="00547C61"/>
    <w:rsid w:val="005504CD"/>
    <w:rsid w:val="00551955"/>
    <w:rsid w:val="00553794"/>
    <w:rsid w:val="005546CB"/>
    <w:rsid w:val="00554FE6"/>
    <w:rsid w:val="00555130"/>
    <w:rsid w:val="005552C0"/>
    <w:rsid w:val="0055550B"/>
    <w:rsid w:val="0055633E"/>
    <w:rsid w:val="00556565"/>
    <w:rsid w:val="0055690F"/>
    <w:rsid w:val="00556EC7"/>
    <w:rsid w:val="005574F5"/>
    <w:rsid w:val="00557A45"/>
    <w:rsid w:val="00562040"/>
    <w:rsid w:val="00563043"/>
    <w:rsid w:val="00563B9E"/>
    <w:rsid w:val="00563E2E"/>
    <w:rsid w:val="005642B2"/>
    <w:rsid w:val="0056495F"/>
    <w:rsid w:val="00565443"/>
    <w:rsid w:val="00566C27"/>
    <w:rsid w:val="00566F3A"/>
    <w:rsid w:val="0056732E"/>
    <w:rsid w:val="00567804"/>
    <w:rsid w:val="00567AF9"/>
    <w:rsid w:val="0057141D"/>
    <w:rsid w:val="005718E0"/>
    <w:rsid w:val="0057349E"/>
    <w:rsid w:val="00574514"/>
    <w:rsid w:val="00574721"/>
    <w:rsid w:val="00575608"/>
    <w:rsid w:val="00576A93"/>
    <w:rsid w:val="00576E39"/>
    <w:rsid w:val="00576EC4"/>
    <w:rsid w:val="00577B41"/>
    <w:rsid w:val="00577D7B"/>
    <w:rsid w:val="00580228"/>
    <w:rsid w:val="00580E9F"/>
    <w:rsid w:val="00581784"/>
    <w:rsid w:val="00581A6E"/>
    <w:rsid w:val="00581DD5"/>
    <w:rsid w:val="00582B87"/>
    <w:rsid w:val="00582DA1"/>
    <w:rsid w:val="005831A1"/>
    <w:rsid w:val="005833A1"/>
    <w:rsid w:val="00583E0D"/>
    <w:rsid w:val="00584738"/>
    <w:rsid w:val="00586B74"/>
    <w:rsid w:val="00587BED"/>
    <w:rsid w:val="00590780"/>
    <w:rsid w:val="00591E83"/>
    <w:rsid w:val="00592115"/>
    <w:rsid w:val="0059245C"/>
    <w:rsid w:val="005936F3"/>
    <w:rsid w:val="005938D0"/>
    <w:rsid w:val="00593EEA"/>
    <w:rsid w:val="005952E7"/>
    <w:rsid w:val="00595355"/>
    <w:rsid w:val="005964ED"/>
    <w:rsid w:val="005A01DD"/>
    <w:rsid w:val="005A0C60"/>
    <w:rsid w:val="005A0D24"/>
    <w:rsid w:val="005A1A00"/>
    <w:rsid w:val="005A203C"/>
    <w:rsid w:val="005A38D6"/>
    <w:rsid w:val="005A404F"/>
    <w:rsid w:val="005A4137"/>
    <w:rsid w:val="005A42D0"/>
    <w:rsid w:val="005A49B1"/>
    <w:rsid w:val="005A4BBF"/>
    <w:rsid w:val="005A682F"/>
    <w:rsid w:val="005A6D9F"/>
    <w:rsid w:val="005A743E"/>
    <w:rsid w:val="005A75C5"/>
    <w:rsid w:val="005A78DE"/>
    <w:rsid w:val="005A78E0"/>
    <w:rsid w:val="005B221E"/>
    <w:rsid w:val="005B231F"/>
    <w:rsid w:val="005B2BC3"/>
    <w:rsid w:val="005B31A8"/>
    <w:rsid w:val="005B608E"/>
    <w:rsid w:val="005B6E8C"/>
    <w:rsid w:val="005B7636"/>
    <w:rsid w:val="005C0D87"/>
    <w:rsid w:val="005C1F89"/>
    <w:rsid w:val="005C2948"/>
    <w:rsid w:val="005C31C7"/>
    <w:rsid w:val="005C3292"/>
    <w:rsid w:val="005C359F"/>
    <w:rsid w:val="005C3CDC"/>
    <w:rsid w:val="005C49C1"/>
    <w:rsid w:val="005C4D2E"/>
    <w:rsid w:val="005C51DC"/>
    <w:rsid w:val="005C55FC"/>
    <w:rsid w:val="005C6854"/>
    <w:rsid w:val="005C6DA7"/>
    <w:rsid w:val="005D3AEC"/>
    <w:rsid w:val="005D42AF"/>
    <w:rsid w:val="005D4DBE"/>
    <w:rsid w:val="005D52B8"/>
    <w:rsid w:val="005D5564"/>
    <w:rsid w:val="005D5A0D"/>
    <w:rsid w:val="005D68B2"/>
    <w:rsid w:val="005D6C41"/>
    <w:rsid w:val="005D727F"/>
    <w:rsid w:val="005E1179"/>
    <w:rsid w:val="005E2D91"/>
    <w:rsid w:val="005E3D35"/>
    <w:rsid w:val="005E4C32"/>
    <w:rsid w:val="005E5D15"/>
    <w:rsid w:val="005E64BB"/>
    <w:rsid w:val="005E78FD"/>
    <w:rsid w:val="005F0C0F"/>
    <w:rsid w:val="005F1800"/>
    <w:rsid w:val="005F2D42"/>
    <w:rsid w:val="005F396D"/>
    <w:rsid w:val="005F4A7C"/>
    <w:rsid w:val="005F4E6C"/>
    <w:rsid w:val="005F5193"/>
    <w:rsid w:val="005F57B0"/>
    <w:rsid w:val="005F5C55"/>
    <w:rsid w:val="005F5F93"/>
    <w:rsid w:val="005F6067"/>
    <w:rsid w:val="005F6C11"/>
    <w:rsid w:val="005F7EBC"/>
    <w:rsid w:val="005F7FB3"/>
    <w:rsid w:val="00600001"/>
    <w:rsid w:val="006046A2"/>
    <w:rsid w:val="0060474E"/>
    <w:rsid w:val="0060521C"/>
    <w:rsid w:val="006052BF"/>
    <w:rsid w:val="00605D95"/>
    <w:rsid w:val="00606E91"/>
    <w:rsid w:val="00607E6F"/>
    <w:rsid w:val="006106DF"/>
    <w:rsid w:val="00610C61"/>
    <w:rsid w:val="00610FFF"/>
    <w:rsid w:val="0061207C"/>
    <w:rsid w:val="006126CA"/>
    <w:rsid w:val="00613148"/>
    <w:rsid w:val="00613779"/>
    <w:rsid w:val="00613DBB"/>
    <w:rsid w:val="006152B4"/>
    <w:rsid w:val="006156F3"/>
    <w:rsid w:val="00616577"/>
    <w:rsid w:val="00616788"/>
    <w:rsid w:val="00617E1E"/>
    <w:rsid w:val="00617EB9"/>
    <w:rsid w:val="00620DD0"/>
    <w:rsid w:val="00621DB7"/>
    <w:rsid w:val="00621DD8"/>
    <w:rsid w:val="006220FE"/>
    <w:rsid w:val="00622E70"/>
    <w:rsid w:val="00625695"/>
    <w:rsid w:val="00627418"/>
    <w:rsid w:val="00627766"/>
    <w:rsid w:val="006277FF"/>
    <w:rsid w:val="00632767"/>
    <w:rsid w:val="00632B4B"/>
    <w:rsid w:val="00633381"/>
    <w:rsid w:val="00634219"/>
    <w:rsid w:val="00634791"/>
    <w:rsid w:val="00635081"/>
    <w:rsid w:val="006355D9"/>
    <w:rsid w:val="00635A94"/>
    <w:rsid w:val="00635B51"/>
    <w:rsid w:val="00640A9E"/>
    <w:rsid w:val="00640BF5"/>
    <w:rsid w:val="00641CF4"/>
    <w:rsid w:val="00642546"/>
    <w:rsid w:val="0064293F"/>
    <w:rsid w:val="0064341C"/>
    <w:rsid w:val="00644BCF"/>
    <w:rsid w:val="00645A2F"/>
    <w:rsid w:val="00646021"/>
    <w:rsid w:val="00646EB0"/>
    <w:rsid w:val="00647987"/>
    <w:rsid w:val="00647E0E"/>
    <w:rsid w:val="00647E47"/>
    <w:rsid w:val="00651BB1"/>
    <w:rsid w:val="00651C8F"/>
    <w:rsid w:val="00652511"/>
    <w:rsid w:val="006529CF"/>
    <w:rsid w:val="00652D97"/>
    <w:rsid w:val="006541F2"/>
    <w:rsid w:val="00655943"/>
    <w:rsid w:val="0065661E"/>
    <w:rsid w:val="00656D6C"/>
    <w:rsid w:val="00656DC0"/>
    <w:rsid w:val="006572E4"/>
    <w:rsid w:val="006578C6"/>
    <w:rsid w:val="00657B8D"/>
    <w:rsid w:val="00657FDD"/>
    <w:rsid w:val="00661D9D"/>
    <w:rsid w:val="00662694"/>
    <w:rsid w:val="00662FE0"/>
    <w:rsid w:val="00663B11"/>
    <w:rsid w:val="00665312"/>
    <w:rsid w:val="00665500"/>
    <w:rsid w:val="0066717F"/>
    <w:rsid w:val="006674F9"/>
    <w:rsid w:val="00667532"/>
    <w:rsid w:val="006703DF"/>
    <w:rsid w:val="00670CF1"/>
    <w:rsid w:val="0067180B"/>
    <w:rsid w:val="00671C4A"/>
    <w:rsid w:val="006728C0"/>
    <w:rsid w:val="00672CD9"/>
    <w:rsid w:val="00673EE1"/>
    <w:rsid w:val="00674E88"/>
    <w:rsid w:val="00675BD0"/>
    <w:rsid w:val="00676216"/>
    <w:rsid w:val="00676E29"/>
    <w:rsid w:val="00677D34"/>
    <w:rsid w:val="00682390"/>
    <w:rsid w:val="00682B43"/>
    <w:rsid w:val="00682C2C"/>
    <w:rsid w:val="006849BE"/>
    <w:rsid w:val="00684B34"/>
    <w:rsid w:val="0068530B"/>
    <w:rsid w:val="00685350"/>
    <w:rsid w:val="006868E8"/>
    <w:rsid w:val="00686930"/>
    <w:rsid w:val="00686978"/>
    <w:rsid w:val="0068733F"/>
    <w:rsid w:val="00687670"/>
    <w:rsid w:val="00691D0C"/>
    <w:rsid w:val="00693455"/>
    <w:rsid w:val="00693BD2"/>
    <w:rsid w:val="006942EE"/>
    <w:rsid w:val="006A0892"/>
    <w:rsid w:val="006A1CBB"/>
    <w:rsid w:val="006A2AAC"/>
    <w:rsid w:val="006A2FC2"/>
    <w:rsid w:val="006A420E"/>
    <w:rsid w:val="006A4272"/>
    <w:rsid w:val="006A4318"/>
    <w:rsid w:val="006A4F41"/>
    <w:rsid w:val="006A501C"/>
    <w:rsid w:val="006A605E"/>
    <w:rsid w:val="006A6CD2"/>
    <w:rsid w:val="006A705B"/>
    <w:rsid w:val="006A738C"/>
    <w:rsid w:val="006B0B01"/>
    <w:rsid w:val="006B1AEE"/>
    <w:rsid w:val="006B3AA3"/>
    <w:rsid w:val="006B6D55"/>
    <w:rsid w:val="006B7363"/>
    <w:rsid w:val="006C006E"/>
    <w:rsid w:val="006C00FD"/>
    <w:rsid w:val="006C0423"/>
    <w:rsid w:val="006C12DB"/>
    <w:rsid w:val="006C15C5"/>
    <w:rsid w:val="006C1F56"/>
    <w:rsid w:val="006C2388"/>
    <w:rsid w:val="006C294D"/>
    <w:rsid w:val="006C347F"/>
    <w:rsid w:val="006C40B3"/>
    <w:rsid w:val="006C56A2"/>
    <w:rsid w:val="006C570F"/>
    <w:rsid w:val="006C7C19"/>
    <w:rsid w:val="006D1B80"/>
    <w:rsid w:val="006D1C36"/>
    <w:rsid w:val="006D1DB6"/>
    <w:rsid w:val="006D3939"/>
    <w:rsid w:val="006D39FC"/>
    <w:rsid w:val="006D3EB8"/>
    <w:rsid w:val="006D561D"/>
    <w:rsid w:val="006D6252"/>
    <w:rsid w:val="006D648F"/>
    <w:rsid w:val="006D6B25"/>
    <w:rsid w:val="006D72E3"/>
    <w:rsid w:val="006E065B"/>
    <w:rsid w:val="006E0E24"/>
    <w:rsid w:val="006E10BC"/>
    <w:rsid w:val="006E1776"/>
    <w:rsid w:val="006E1A78"/>
    <w:rsid w:val="006E1F4C"/>
    <w:rsid w:val="006E2060"/>
    <w:rsid w:val="006E33BE"/>
    <w:rsid w:val="006E33F7"/>
    <w:rsid w:val="006E48E4"/>
    <w:rsid w:val="006E4A51"/>
    <w:rsid w:val="006E4CE3"/>
    <w:rsid w:val="006E5BF0"/>
    <w:rsid w:val="006E5FE9"/>
    <w:rsid w:val="006E659A"/>
    <w:rsid w:val="006E7C13"/>
    <w:rsid w:val="006F0F6F"/>
    <w:rsid w:val="006F1940"/>
    <w:rsid w:val="006F353E"/>
    <w:rsid w:val="006F5A12"/>
    <w:rsid w:val="006F6304"/>
    <w:rsid w:val="006F7114"/>
    <w:rsid w:val="006F7A16"/>
    <w:rsid w:val="006F7BE0"/>
    <w:rsid w:val="006F7F90"/>
    <w:rsid w:val="0070226B"/>
    <w:rsid w:val="00702647"/>
    <w:rsid w:val="00705890"/>
    <w:rsid w:val="0070667A"/>
    <w:rsid w:val="00706C36"/>
    <w:rsid w:val="00707628"/>
    <w:rsid w:val="00707D12"/>
    <w:rsid w:val="0071038D"/>
    <w:rsid w:val="00710871"/>
    <w:rsid w:val="007108E3"/>
    <w:rsid w:val="00711118"/>
    <w:rsid w:val="0071146A"/>
    <w:rsid w:val="0071187E"/>
    <w:rsid w:val="00711953"/>
    <w:rsid w:val="00712A83"/>
    <w:rsid w:val="00714890"/>
    <w:rsid w:val="00714A7E"/>
    <w:rsid w:val="00714BE1"/>
    <w:rsid w:val="00716BB4"/>
    <w:rsid w:val="0071738A"/>
    <w:rsid w:val="00720C7B"/>
    <w:rsid w:val="0072170F"/>
    <w:rsid w:val="0072203E"/>
    <w:rsid w:val="00722454"/>
    <w:rsid w:val="00723F16"/>
    <w:rsid w:val="0072538C"/>
    <w:rsid w:val="00725E18"/>
    <w:rsid w:val="007260DF"/>
    <w:rsid w:val="00726F35"/>
    <w:rsid w:val="007271E1"/>
    <w:rsid w:val="00727251"/>
    <w:rsid w:val="007274E6"/>
    <w:rsid w:val="0072763D"/>
    <w:rsid w:val="00727D9A"/>
    <w:rsid w:val="00727F83"/>
    <w:rsid w:val="007300B4"/>
    <w:rsid w:val="0073088A"/>
    <w:rsid w:val="00730BF9"/>
    <w:rsid w:val="0073375D"/>
    <w:rsid w:val="00734804"/>
    <w:rsid w:val="00734847"/>
    <w:rsid w:val="00734FDA"/>
    <w:rsid w:val="00736E3F"/>
    <w:rsid w:val="00737743"/>
    <w:rsid w:val="00737756"/>
    <w:rsid w:val="00740079"/>
    <w:rsid w:val="0074044A"/>
    <w:rsid w:val="00740752"/>
    <w:rsid w:val="00740E73"/>
    <w:rsid w:val="0074270D"/>
    <w:rsid w:val="00743F46"/>
    <w:rsid w:val="00744273"/>
    <w:rsid w:val="007443A4"/>
    <w:rsid w:val="00744B7E"/>
    <w:rsid w:val="0074528A"/>
    <w:rsid w:val="00745363"/>
    <w:rsid w:val="0074555C"/>
    <w:rsid w:val="007455B8"/>
    <w:rsid w:val="0074640F"/>
    <w:rsid w:val="00746EE3"/>
    <w:rsid w:val="0074742B"/>
    <w:rsid w:val="00747C43"/>
    <w:rsid w:val="00747DDC"/>
    <w:rsid w:val="007502C9"/>
    <w:rsid w:val="007506A8"/>
    <w:rsid w:val="007511D6"/>
    <w:rsid w:val="00751485"/>
    <w:rsid w:val="00751F09"/>
    <w:rsid w:val="00756F1D"/>
    <w:rsid w:val="00760375"/>
    <w:rsid w:val="007604BA"/>
    <w:rsid w:val="007611BC"/>
    <w:rsid w:val="00764686"/>
    <w:rsid w:val="007665FF"/>
    <w:rsid w:val="00766AA5"/>
    <w:rsid w:val="0077029C"/>
    <w:rsid w:val="00771ADF"/>
    <w:rsid w:val="00772959"/>
    <w:rsid w:val="00773E81"/>
    <w:rsid w:val="00774D4B"/>
    <w:rsid w:val="00775266"/>
    <w:rsid w:val="007752E9"/>
    <w:rsid w:val="007757E7"/>
    <w:rsid w:val="007819CE"/>
    <w:rsid w:val="00782489"/>
    <w:rsid w:val="00782A02"/>
    <w:rsid w:val="00782B93"/>
    <w:rsid w:val="00783464"/>
    <w:rsid w:val="00783730"/>
    <w:rsid w:val="00785B24"/>
    <w:rsid w:val="00785E5D"/>
    <w:rsid w:val="00786AAF"/>
    <w:rsid w:val="00787224"/>
    <w:rsid w:val="007872FB"/>
    <w:rsid w:val="00787E14"/>
    <w:rsid w:val="00790DCA"/>
    <w:rsid w:val="0079249E"/>
    <w:rsid w:val="007929F2"/>
    <w:rsid w:val="00792A2C"/>
    <w:rsid w:val="00793E64"/>
    <w:rsid w:val="00794C1F"/>
    <w:rsid w:val="00794F00"/>
    <w:rsid w:val="00795A15"/>
    <w:rsid w:val="00796076"/>
    <w:rsid w:val="00796E45"/>
    <w:rsid w:val="007978CF"/>
    <w:rsid w:val="007A0152"/>
    <w:rsid w:val="007A0397"/>
    <w:rsid w:val="007A0D23"/>
    <w:rsid w:val="007A1538"/>
    <w:rsid w:val="007A160D"/>
    <w:rsid w:val="007A2C49"/>
    <w:rsid w:val="007A2D41"/>
    <w:rsid w:val="007A325E"/>
    <w:rsid w:val="007A3E3E"/>
    <w:rsid w:val="007A42FA"/>
    <w:rsid w:val="007A44F2"/>
    <w:rsid w:val="007A5603"/>
    <w:rsid w:val="007A61DE"/>
    <w:rsid w:val="007A66EF"/>
    <w:rsid w:val="007A6FDC"/>
    <w:rsid w:val="007A79A4"/>
    <w:rsid w:val="007B07A1"/>
    <w:rsid w:val="007B0979"/>
    <w:rsid w:val="007B11D6"/>
    <w:rsid w:val="007B2365"/>
    <w:rsid w:val="007B2530"/>
    <w:rsid w:val="007B3CCA"/>
    <w:rsid w:val="007B4B68"/>
    <w:rsid w:val="007B6BF6"/>
    <w:rsid w:val="007B6ECE"/>
    <w:rsid w:val="007B707E"/>
    <w:rsid w:val="007C0232"/>
    <w:rsid w:val="007C0632"/>
    <w:rsid w:val="007C1697"/>
    <w:rsid w:val="007C20E0"/>
    <w:rsid w:val="007C2205"/>
    <w:rsid w:val="007C22E3"/>
    <w:rsid w:val="007C4F8A"/>
    <w:rsid w:val="007C5015"/>
    <w:rsid w:val="007C521B"/>
    <w:rsid w:val="007C6ED6"/>
    <w:rsid w:val="007C70DB"/>
    <w:rsid w:val="007D012F"/>
    <w:rsid w:val="007D0953"/>
    <w:rsid w:val="007D0C69"/>
    <w:rsid w:val="007D12E4"/>
    <w:rsid w:val="007D143F"/>
    <w:rsid w:val="007D14DB"/>
    <w:rsid w:val="007D2AC6"/>
    <w:rsid w:val="007D332D"/>
    <w:rsid w:val="007D345A"/>
    <w:rsid w:val="007D4958"/>
    <w:rsid w:val="007D56CF"/>
    <w:rsid w:val="007D7820"/>
    <w:rsid w:val="007E093B"/>
    <w:rsid w:val="007E1FBF"/>
    <w:rsid w:val="007E2903"/>
    <w:rsid w:val="007E2C27"/>
    <w:rsid w:val="007E3A9B"/>
    <w:rsid w:val="007E4327"/>
    <w:rsid w:val="007E44AD"/>
    <w:rsid w:val="007E4810"/>
    <w:rsid w:val="007E5998"/>
    <w:rsid w:val="007E6281"/>
    <w:rsid w:val="007E711D"/>
    <w:rsid w:val="007E75BB"/>
    <w:rsid w:val="007F0C2B"/>
    <w:rsid w:val="007F120C"/>
    <w:rsid w:val="007F157D"/>
    <w:rsid w:val="007F1711"/>
    <w:rsid w:val="007F248C"/>
    <w:rsid w:val="007F2ADE"/>
    <w:rsid w:val="007F2E36"/>
    <w:rsid w:val="007F46BF"/>
    <w:rsid w:val="007F4AA0"/>
    <w:rsid w:val="007F4B2F"/>
    <w:rsid w:val="007F5923"/>
    <w:rsid w:val="007F5A3C"/>
    <w:rsid w:val="007F61E4"/>
    <w:rsid w:val="007F733E"/>
    <w:rsid w:val="007F74FA"/>
    <w:rsid w:val="007F7850"/>
    <w:rsid w:val="007F78A5"/>
    <w:rsid w:val="008008F1"/>
    <w:rsid w:val="00801626"/>
    <w:rsid w:val="00801F82"/>
    <w:rsid w:val="00802559"/>
    <w:rsid w:val="00802AAA"/>
    <w:rsid w:val="00802CE8"/>
    <w:rsid w:val="00803BBC"/>
    <w:rsid w:val="00804E80"/>
    <w:rsid w:val="00806E57"/>
    <w:rsid w:val="0080705C"/>
    <w:rsid w:val="008074FE"/>
    <w:rsid w:val="00810A7E"/>
    <w:rsid w:val="00811763"/>
    <w:rsid w:val="00811DAB"/>
    <w:rsid w:val="00812064"/>
    <w:rsid w:val="008133B9"/>
    <w:rsid w:val="00813932"/>
    <w:rsid w:val="00814804"/>
    <w:rsid w:val="00814D1E"/>
    <w:rsid w:val="00815C2F"/>
    <w:rsid w:val="00820420"/>
    <w:rsid w:val="00821AAE"/>
    <w:rsid w:val="00822547"/>
    <w:rsid w:val="008227CA"/>
    <w:rsid w:val="00822D9D"/>
    <w:rsid w:val="00822E26"/>
    <w:rsid w:val="00823136"/>
    <w:rsid w:val="008234EB"/>
    <w:rsid w:val="008237B0"/>
    <w:rsid w:val="00825ACF"/>
    <w:rsid w:val="00826250"/>
    <w:rsid w:val="0083109D"/>
    <w:rsid w:val="0083205B"/>
    <w:rsid w:val="0083245A"/>
    <w:rsid w:val="0083326F"/>
    <w:rsid w:val="008334E9"/>
    <w:rsid w:val="0083597F"/>
    <w:rsid w:val="00836AAD"/>
    <w:rsid w:val="00840711"/>
    <w:rsid w:val="00841403"/>
    <w:rsid w:val="008429C6"/>
    <w:rsid w:val="00843CBC"/>
    <w:rsid w:val="008454A2"/>
    <w:rsid w:val="00845D08"/>
    <w:rsid w:val="0084733C"/>
    <w:rsid w:val="00847BB6"/>
    <w:rsid w:val="00847F5F"/>
    <w:rsid w:val="00851648"/>
    <w:rsid w:val="00851B3B"/>
    <w:rsid w:val="00853E18"/>
    <w:rsid w:val="00854058"/>
    <w:rsid w:val="00854E97"/>
    <w:rsid w:val="00855882"/>
    <w:rsid w:val="00856950"/>
    <w:rsid w:val="0085755D"/>
    <w:rsid w:val="0085790E"/>
    <w:rsid w:val="0086144F"/>
    <w:rsid w:val="00862ECF"/>
    <w:rsid w:val="00865646"/>
    <w:rsid w:val="008659A6"/>
    <w:rsid w:val="00867CB0"/>
    <w:rsid w:val="00870272"/>
    <w:rsid w:val="00870DB7"/>
    <w:rsid w:val="00871420"/>
    <w:rsid w:val="0087252A"/>
    <w:rsid w:val="008727A8"/>
    <w:rsid w:val="00872B51"/>
    <w:rsid w:val="00872F4F"/>
    <w:rsid w:val="00873652"/>
    <w:rsid w:val="008740F8"/>
    <w:rsid w:val="00874861"/>
    <w:rsid w:val="00874B24"/>
    <w:rsid w:val="0088067A"/>
    <w:rsid w:val="00880810"/>
    <w:rsid w:val="00880B02"/>
    <w:rsid w:val="008814AD"/>
    <w:rsid w:val="008815CF"/>
    <w:rsid w:val="00882C38"/>
    <w:rsid w:val="008839A9"/>
    <w:rsid w:val="00883A49"/>
    <w:rsid w:val="00883CA7"/>
    <w:rsid w:val="00883F4E"/>
    <w:rsid w:val="0088403B"/>
    <w:rsid w:val="00884E5C"/>
    <w:rsid w:val="00885247"/>
    <w:rsid w:val="00885324"/>
    <w:rsid w:val="0088598B"/>
    <w:rsid w:val="00887BF1"/>
    <w:rsid w:val="00887CB5"/>
    <w:rsid w:val="00890495"/>
    <w:rsid w:val="00890BCF"/>
    <w:rsid w:val="00891049"/>
    <w:rsid w:val="00891E56"/>
    <w:rsid w:val="0089312F"/>
    <w:rsid w:val="0089324C"/>
    <w:rsid w:val="0089363B"/>
    <w:rsid w:val="00894154"/>
    <w:rsid w:val="00894923"/>
    <w:rsid w:val="00894D6C"/>
    <w:rsid w:val="0089573A"/>
    <w:rsid w:val="0089617F"/>
    <w:rsid w:val="008962E5"/>
    <w:rsid w:val="00896601"/>
    <w:rsid w:val="008966C6"/>
    <w:rsid w:val="0089671C"/>
    <w:rsid w:val="00896A1C"/>
    <w:rsid w:val="008979CD"/>
    <w:rsid w:val="008A00E7"/>
    <w:rsid w:val="008A10F0"/>
    <w:rsid w:val="008A1735"/>
    <w:rsid w:val="008A18F9"/>
    <w:rsid w:val="008A3CA7"/>
    <w:rsid w:val="008A5F0A"/>
    <w:rsid w:val="008A7DF1"/>
    <w:rsid w:val="008B0E70"/>
    <w:rsid w:val="008B1242"/>
    <w:rsid w:val="008B1C99"/>
    <w:rsid w:val="008B3058"/>
    <w:rsid w:val="008B364B"/>
    <w:rsid w:val="008B3F68"/>
    <w:rsid w:val="008B3FF5"/>
    <w:rsid w:val="008B502A"/>
    <w:rsid w:val="008B5243"/>
    <w:rsid w:val="008B693A"/>
    <w:rsid w:val="008B69A7"/>
    <w:rsid w:val="008B727F"/>
    <w:rsid w:val="008C02EA"/>
    <w:rsid w:val="008C128C"/>
    <w:rsid w:val="008C151C"/>
    <w:rsid w:val="008C2EEE"/>
    <w:rsid w:val="008C30C6"/>
    <w:rsid w:val="008C3519"/>
    <w:rsid w:val="008C487C"/>
    <w:rsid w:val="008C5395"/>
    <w:rsid w:val="008C55C3"/>
    <w:rsid w:val="008C5FF9"/>
    <w:rsid w:val="008C620A"/>
    <w:rsid w:val="008C6B0D"/>
    <w:rsid w:val="008C7598"/>
    <w:rsid w:val="008C7DF3"/>
    <w:rsid w:val="008D00C7"/>
    <w:rsid w:val="008D04AA"/>
    <w:rsid w:val="008D1395"/>
    <w:rsid w:val="008D2772"/>
    <w:rsid w:val="008D3296"/>
    <w:rsid w:val="008D33D1"/>
    <w:rsid w:val="008D42C9"/>
    <w:rsid w:val="008D4979"/>
    <w:rsid w:val="008D593E"/>
    <w:rsid w:val="008D7FAA"/>
    <w:rsid w:val="008E049D"/>
    <w:rsid w:val="008E110C"/>
    <w:rsid w:val="008E1329"/>
    <w:rsid w:val="008E2898"/>
    <w:rsid w:val="008E2D28"/>
    <w:rsid w:val="008E381E"/>
    <w:rsid w:val="008E5828"/>
    <w:rsid w:val="008E61E4"/>
    <w:rsid w:val="008E639F"/>
    <w:rsid w:val="008E6DC6"/>
    <w:rsid w:val="008E6E17"/>
    <w:rsid w:val="008E75DA"/>
    <w:rsid w:val="008E7A24"/>
    <w:rsid w:val="008E7C16"/>
    <w:rsid w:val="008F21B2"/>
    <w:rsid w:val="008F2410"/>
    <w:rsid w:val="008F2D05"/>
    <w:rsid w:val="008F3E95"/>
    <w:rsid w:val="008F4E12"/>
    <w:rsid w:val="008F5EBD"/>
    <w:rsid w:val="008F5FD4"/>
    <w:rsid w:val="008F62C8"/>
    <w:rsid w:val="008F7E9D"/>
    <w:rsid w:val="009007F9"/>
    <w:rsid w:val="00901234"/>
    <w:rsid w:val="009015C5"/>
    <w:rsid w:val="00902506"/>
    <w:rsid w:val="00902A0B"/>
    <w:rsid w:val="00902ACF"/>
    <w:rsid w:val="009031F5"/>
    <w:rsid w:val="00903D2A"/>
    <w:rsid w:val="00904D39"/>
    <w:rsid w:val="00905AE0"/>
    <w:rsid w:val="00906AD0"/>
    <w:rsid w:val="00907413"/>
    <w:rsid w:val="00907BA5"/>
    <w:rsid w:val="0091007A"/>
    <w:rsid w:val="00910E6D"/>
    <w:rsid w:val="009115B2"/>
    <w:rsid w:val="00914120"/>
    <w:rsid w:val="0091472D"/>
    <w:rsid w:val="00914B1B"/>
    <w:rsid w:val="00916E9A"/>
    <w:rsid w:val="00917299"/>
    <w:rsid w:val="0092173D"/>
    <w:rsid w:val="00921907"/>
    <w:rsid w:val="009226D6"/>
    <w:rsid w:val="00924ADC"/>
    <w:rsid w:val="009258E3"/>
    <w:rsid w:val="00926282"/>
    <w:rsid w:val="009271FD"/>
    <w:rsid w:val="00930981"/>
    <w:rsid w:val="00931A16"/>
    <w:rsid w:val="00932C6B"/>
    <w:rsid w:val="00933D80"/>
    <w:rsid w:val="00933E37"/>
    <w:rsid w:val="0093431E"/>
    <w:rsid w:val="00934354"/>
    <w:rsid w:val="009356F7"/>
    <w:rsid w:val="0093646D"/>
    <w:rsid w:val="00936BFF"/>
    <w:rsid w:val="00936F1B"/>
    <w:rsid w:val="00937ED7"/>
    <w:rsid w:val="009409F6"/>
    <w:rsid w:val="00941D30"/>
    <w:rsid w:val="009422C6"/>
    <w:rsid w:val="00942701"/>
    <w:rsid w:val="009431FB"/>
    <w:rsid w:val="009432CE"/>
    <w:rsid w:val="00943752"/>
    <w:rsid w:val="009439BB"/>
    <w:rsid w:val="00943F02"/>
    <w:rsid w:val="00945141"/>
    <w:rsid w:val="00945A0C"/>
    <w:rsid w:val="00945CFD"/>
    <w:rsid w:val="00945E94"/>
    <w:rsid w:val="00946848"/>
    <w:rsid w:val="00946CC7"/>
    <w:rsid w:val="009477F2"/>
    <w:rsid w:val="00950771"/>
    <w:rsid w:val="00953549"/>
    <w:rsid w:val="0095494F"/>
    <w:rsid w:val="009553D3"/>
    <w:rsid w:val="0095557D"/>
    <w:rsid w:val="009556A8"/>
    <w:rsid w:val="0095585A"/>
    <w:rsid w:val="009561A5"/>
    <w:rsid w:val="009568B6"/>
    <w:rsid w:val="00956BF4"/>
    <w:rsid w:val="0095793D"/>
    <w:rsid w:val="00960E06"/>
    <w:rsid w:val="009623BD"/>
    <w:rsid w:val="009630F2"/>
    <w:rsid w:val="00964B07"/>
    <w:rsid w:val="009653B5"/>
    <w:rsid w:val="00965DF8"/>
    <w:rsid w:val="00965EBE"/>
    <w:rsid w:val="00970007"/>
    <w:rsid w:val="00970B0C"/>
    <w:rsid w:val="0097133E"/>
    <w:rsid w:val="00971609"/>
    <w:rsid w:val="00971A2A"/>
    <w:rsid w:val="00971FB8"/>
    <w:rsid w:val="00973C27"/>
    <w:rsid w:val="00974182"/>
    <w:rsid w:val="00974DAB"/>
    <w:rsid w:val="00975066"/>
    <w:rsid w:val="009763AA"/>
    <w:rsid w:val="009765E6"/>
    <w:rsid w:val="00977A05"/>
    <w:rsid w:val="00982493"/>
    <w:rsid w:val="00983C92"/>
    <w:rsid w:val="00984F8B"/>
    <w:rsid w:val="00985158"/>
    <w:rsid w:val="0098555A"/>
    <w:rsid w:val="0098620C"/>
    <w:rsid w:val="00987432"/>
    <w:rsid w:val="00990177"/>
    <w:rsid w:val="009901F0"/>
    <w:rsid w:val="00990F51"/>
    <w:rsid w:val="00991B0F"/>
    <w:rsid w:val="009925BE"/>
    <w:rsid w:val="00994B44"/>
    <w:rsid w:val="00995824"/>
    <w:rsid w:val="00995CF6"/>
    <w:rsid w:val="00995E6E"/>
    <w:rsid w:val="009961C3"/>
    <w:rsid w:val="0099673F"/>
    <w:rsid w:val="009972F9"/>
    <w:rsid w:val="009A0360"/>
    <w:rsid w:val="009A17D5"/>
    <w:rsid w:val="009A1C11"/>
    <w:rsid w:val="009A363D"/>
    <w:rsid w:val="009A3AE8"/>
    <w:rsid w:val="009A4BAF"/>
    <w:rsid w:val="009A60EE"/>
    <w:rsid w:val="009A6B6A"/>
    <w:rsid w:val="009A7CD4"/>
    <w:rsid w:val="009B0E0D"/>
    <w:rsid w:val="009B3A2B"/>
    <w:rsid w:val="009B4C4B"/>
    <w:rsid w:val="009B53E7"/>
    <w:rsid w:val="009B553A"/>
    <w:rsid w:val="009B579D"/>
    <w:rsid w:val="009B611F"/>
    <w:rsid w:val="009B7872"/>
    <w:rsid w:val="009B7ACC"/>
    <w:rsid w:val="009C103B"/>
    <w:rsid w:val="009C18D8"/>
    <w:rsid w:val="009C1D13"/>
    <w:rsid w:val="009C242B"/>
    <w:rsid w:val="009C2864"/>
    <w:rsid w:val="009C2B74"/>
    <w:rsid w:val="009C2CBB"/>
    <w:rsid w:val="009C2CC7"/>
    <w:rsid w:val="009C2ED1"/>
    <w:rsid w:val="009C4DF6"/>
    <w:rsid w:val="009C5734"/>
    <w:rsid w:val="009C77E1"/>
    <w:rsid w:val="009D05F6"/>
    <w:rsid w:val="009D0ED9"/>
    <w:rsid w:val="009D1246"/>
    <w:rsid w:val="009D14E2"/>
    <w:rsid w:val="009D3254"/>
    <w:rsid w:val="009D49AE"/>
    <w:rsid w:val="009D5356"/>
    <w:rsid w:val="009D7200"/>
    <w:rsid w:val="009D7A47"/>
    <w:rsid w:val="009E0071"/>
    <w:rsid w:val="009E0587"/>
    <w:rsid w:val="009E1C91"/>
    <w:rsid w:val="009E23C2"/>
    <w:rsid w:val="009E296F"/>
    <w:rsid w:val="009E421B"/>
    <w:rsid w:val="009E463F"/>
    <w:rsid w:val="009E6237"/>
    <w:rsid w:val="009E6712"/>
    <w:rsid w:val="009E696D"/>
    <w:rsid w:val="009E6A9D"/>
    <w:rsid w:val="009E751D"/>
    <w:rsid w:val="009E752B"/>
    <w:rsid w:val="009E7EB1"/>
    <w:rsid w:val="009E7FFB"/>
    <w:rsid w:val="009F13E1"/>
    <w:rsid w:val="009F223C"/>
    <w:rsid w:val="009F292B"/>
    <w:rsid w:val="009F4A51"/>
    <w:rsid w:val="009F5B17"/>
    <w:rsid w:val="009F5C69"/>
    <w:rsid w:val="009F61D1"/>
    <w:rsid w:val="009F63CB"/>
    <w:rsid w:val="009F7582"/>
    <w:rsid w:val="00A001D3"/>
    <w:rsid w:val="00A004E5"/>
    <w:rsid w:val="00A00901"/>
    <w:rsid w:val="00A01C2D"/>
    <w:rsid w:val="00A020C3"/>
    <w:rsid w:val="00A032B1"/>
    <w:rsid w:val="00A0387E"/>
    <w:rsid w:val="00A03CDF"/>
    <w:rsid w:val="00A03F6E"/>
    <w:rsid w:val="00A0480B"/>
    <w:rsid w:val="00A05297"/>
    <w:rsid w:val="00A05C39"/>
    <w:rsid w:val="00A070B2"/>
    <w:rsid w:val="00A071F7"/>
    <w:rsid w:val="00A07F51"/>
    <w:rsid w:val="00A10DC7"/>
    <w:rsid w:val="00A12CFC"/>
    <w:rsid w:val="00A135AC"/>
    <w:rsid w:val="00A143E8"/>
    <w:rsid w:val="00A143F6"/>
    <w:rsid w:val="00A149B3"/>
    <w:rsid w:val="00A14B43"/>
    <w:rsid w:val="00A1553E"/>
    <w:rsid w:val="00A16E57"/>
    <w:rsid w:val="00A2098E"/>
    <w:rsid w:val="00A20FE7"/>
    <w:rsid w:val="00A2320B"/>
    <w:rsid w:val="00A23884"/>
    <w:rsid w:val="00A23B27"/>
    <w:rsid w:val="00A24476"/>
    <w:rsid w:val="00A248B0"/>
    <w:rsid w:val="00A251C3"/>
    <w:rsid w:val="00A255C4"/>
    <w:rsid w:val="00A25B18"/>
    <w:rsid w:val="00A263BE"/>
    <w:rsid w:val="00A266C4"/>
    <w:rsid w:val="00A2757A"/>
    <w:rsid w:val="00A306A7"/>
    <w:rsid w:val="00A30BB2"/>
    <w:rsid w:val="00A31AE6"/>
    <w:rsid w:val="00A31CC1"/>
    <w:rsid w:val="00A31D39"/>
    <w:rsid w:val="00A320FC"/>
    <w:rsid w:val="00A32375"/>
    <w:rsid w:val="00A33388"/>
    <w:rsid w:val="00A3383F"/>
    <w:rsid w:val="00A33B2E"/>
    <w:rsid w:val="00A344FE"/>
    <w:rsid w:val="00A412A0"/>
    <w:rsid w:val="00A43E82"/>
    <w:rsid w:val="00A44875"/>
    <w:rsid w:val="00A44DC0"/>
    <w:rsid w:val="00A44EEE"/>
    <w:rsid w:val="00A45A71"/>
    <w:rsid w:val="00A46F2C"/>
    <w:rsid w:val="00A478DE"/>
    <w:rsid w:val="00A47E11"/>
    <w:rsid w:val="00A47E96"/>
    <w:rsid w:val="00A50207"/>
    <w:rsid w:val="00A5036D"/>
    <w:rsid w:val="00A52AA6"/>
    <w:rsid w:val="00A55011"/>
    <w:rsid w:val="00A551DE"/>
    <w:rsid w:val="00A55783"/>
    <w:rsid w:val="00A56487"/>
    <w:rsid w:val="00A5797A"/>
    <w:rsid w:val="00A57B64"/>
    <w:rsid w:val="00A6025F"/>
    <w:rsid w:val="00A6133F"/>
    <w:rsid w:val="00A6164B"/>
    <w:rsid w:val="00A62A35"/>
    <w:rsid w:val="00A631DD"/>
    <w:rsid w:val="00A63C1E"/>
    <w:rsid w:val="00A644D4"/>
    <w:rsid w:val="00A64607"/>
    <w:rsid w:val="00A64E09"/>
    <w:rsid w:val="00A65178"/>
    <w:rsid w:val="00A657A3"/>
    <w:rsid w:val="00A6595C"/>
    <w:rsid w:val="00A662FE"/>
    <w:rsid w:val="00A66689"/>
    <w:rsid w:val="00A667A8"/>
    <w:rsid w:val="00A66FE4"/>
    <w:rsid w:val="00A676A9"/>
    <w:rsid w:val="00A70C1F"/>
    <w:rsid w:val="00A761DB"/>
    <w:rsid w:val="00A7655B"/>
    <w:rsid w:val="00A767E6"/>
    <w:rsid w:val="00A77010"/>
    <w:rsid w:val="00A777CE"/>
    <w:rsid w:val="00A80097"/>
    <w:rsid w:val="00A82EC3"/>
    <w:rsid w:val="00A8303D"/>
    <w:rsid w:val="00A83718"/>
    <w:rsid w:val="00A837E7"/>
    <w:rsid w:val="00A8514B"/>
    <w:rsid w:val="00A90D96"/>
    <w:rsid w:val="00A92262"/>
    <w:rsid w:val="00A93C02"/>
    <w:rsid w:val="00A94BC2"/>
    <w:rsid w:val="00A94DD9"/>
    <w:rsid w:val="00A95AF5"/>
    <w:rsid w:val="00A96D01"/>
    <w:rsid w:val="00A97B50"/>
    <w:rsid w:val="00AA2FE7"/>
    <w:rsid w:val="00AA33D5"/>
    <w:rsid w:val="00AA3525"/>
    <w:rsid w:val="00AA475C"/>
    <w:rsid w:val="00AA48A7"/>
    <w:rsid w:val="00AA55D9"/>
    <w:rsid w:val="00AA7549"/>
    <w:rsid w:val="00AA783E"/>
    <w:rsid w:val="00AB007F"/>
    <w:rsid w:val="00AB044D"/>
    <w:rsid w:val="00AB1120"/>
    <w:rsid w:val="00AB2229"/>
    <w:rsid w:val="00AB2BF9"/>
    <w:rsid w:val="00AB3FDD"/>
    <w:rsid w:val="00AB40BD"/>
    <w:rsid w:val="00AB474B"/>
    <w:rsid w:val="00AB5515"/>
    <w:rsid w:val="00AB566E"/>
    <w:rsid w:val="00AB5C78"/>
    <w:rsid w:val="00AB7622"/>
    <w:rsid w:val="00AB7740"/>
    <w:rsid w:val="00AC057E"/>
    <w:rsid w:val="00AC2B9D"/>
    <w:rsid w:val="00AC3588"/>
    <w:rsid w:val="00AC388A"/>
    <w:rsid w:val="00AC4371"/>
    <w:rsid w:val="00AC43E5"/>
    <w:rsid w:val="00AC4577"/>
    <w:rsid w:val="00AC5C62"/>
    <w:rsid w:val="00AC654E"/>
    <w:rsid w:val="00AC7D8A"/>
    <w:rsid w:val="00AD013D"/>
    <w:rsid w:val="00AD1F33"/>
    <w:rsid w:val="00AD297F"/>
    <w:rsid w:val="00AD2B1A"/>
    <w:rsid w:val="00AD32B1"/>
    <w:rsid w:val="00AD335A"/>
    <w:rsid w:val="00AD3955"/>
    <w:rsid w:val="00AD609F"/>
    <w:rsid w:val="00AD64D3"/>
    <w:rsid w:val="00AD681A"/>
    <w:rsid w:val="00AD6CA6"/>
    <w:rsid w:val="00AD737A"/>
    <w:rsid w:val="00AD7A95"/>
    <w:rsid w:val="00AE1514"/>
    <w:rsid w:val="00AE32AE"/>
    <w:rsid w:val="00AE3450"/>
    <w:rsid w:val="00AE38E4"/>
    <w:rsid w:val="00AE4A08"/>
    <w:rsid w:val="00AE5895"/>
    <w:rsid w:val="00AE5BF4"/>
    <w:rsid w:val="00AE6743"/>
    <w:rsid w:val="00AF04BE"/>
    <w:rsid w:val="00AF05B5"/>
    <w:rsid w:val="00AF1212"/>
    <w:rsid w:val="00AF3828"/>
    <w:rsid w:val="00AF49B2"/>
    <w:rsid w:val="00AF578B"/>
    <w:rsid w:val="00B00051"/>
    <w:rsid w:val="00B01693"/>
    <w:rsid w:val="00B024A2"/>
    <w:rsid w:val="00B02905"/>
    <w:rsid w:val="00B036FF"/>
    <w:rsid w:val="00B04297"/>
    <w:rsid w:val="00B04E1A"/>
    <w:rsid w:val="00B0794A"/>
    <w:rsid w:val="00B1084C"/>
    <w:rsid w:val="00B10DEB"/>
    <w:rsid w:val="00B1111E"/>
    <w:rsid w:val="00B111EE"/>
    <w:rsid w:val="00B11AF4"/>
    <w:rsid w:val="00B11E2B"/>
    <w:rsid w:val="00B12121"/>
    <w:rsid w:val="00B12299"/>
    <w:rsid w:val="00B12AE2"/>
    <w:rsid w:val="00B12DA6"/>
    <w:rsid w:val="00B12F58"/>
    <w:rsid w:val="00B13087"/>
    <w:rsid w:val="00B13623"/>
    <w:rsid w:val="00B13D10"/>
    <w:rsid w:val="00B14EA8"/>
    <w:rsid w:val="00B14FC2"/>
    <w:rsid w:val="00B152BA"/>
    <w:rsid w:val="00B155DD"/>
    <w:rsid w:val="00B1601B"/>
    <w:rsid w:val="00B17075"/>
    <w:rsid w:val="00B21C1D"/>
    <w:rsid w:val="00B23419"/>
    <w:rsid w:val="00B236BE"/>
    <w:rsid w:val="00B2473E"/>
    <w:rsid w:val="00B251FF"/>
    <w:rsid w:val="00B27589"/>
    <w:rsid w:val="00B27B67"/>
    <w:rsid w:val="00B31CF5"/>
    <w:rsid w:val="00B32F00"/>
    <w:rsid w:val="00B34255"/>
    <w:rsid w:val="00B34ABE"/>
    <w:rsid w:val="00B35352"/>
    <w:rsid w:val="00B37563"/>
    <w:rsid w:val="00B4006C"/>
    <w:rsid w:val="00B401B6"/>
    <w:rsid w:val="00B41026"/>
    <w:rsid w:val="00B41708"/>
    <w:rsid w:val="00B41D0F"/>
    <w:rsid w:val="00B42BEE"/>
    <w:rsid w:val="00B42FF8"/>
    <w:rsid w:val="00B437F9"/>
    <w:rsid w:val="00B43CD2"/>
    <w:rsid w:val="00B4473F"/>
    <w:rsid w:val="00B448D6"/>
    <w:rsid w:val="00B450DC"/>
    <w:rsid w:val="00B456A9"/>
    <w:rsid w:val="00B465CB"/>
    <w:rsid w:val="00B51B9B"/>
    <w:rsid w:val="00B52AD5"/>
    <w:rsid w:val="00B52EDA"/>
    <w:rsid w:val="00B54A9A"/>
    <w:rsid w:val="00B55532"/>
    <w:rsid w:val="00B56AB4"/>
    <w:rsid w:val="00B56F0D"/>
    <w:rsid w:val="00B575DF"/>
    <w:rsid w:val="00B57E48"/>
    <w:rsid w:val="00B61427"/>
    <w:rsid w:val="00B62A92"/>
    <w:rsid w:val="00B63FE8"/>
    <w:rsid w:val="00B65DAE"/>
    <w:rsid w:val="00B67165"/>
    <w:rsid w:val="00B671FF"/>
    <w:rsid w:val="00B70617"/>
    <w:rsid w:val="00B70823"/>
    <w:rsid w:val="00B711B3"/>
    <w:rsid w:val="00B7121D"/>
    <w:rsid w:val="00B72274"/>
    <w:rsid w:val="00B72496"/>
    <w:rsid w:val="00B7329D"/>
    <w:rsid w:val="00B73850"/>
    <w:rsid w:val="00B75650"/>
    <w:rsid w:val="00B75A99"/>
    <w:rsid w:val="00B75D33"/>
    <w:rsid w:val="00B75FB3"/>
    <w:rsid w:val="00B80536"/>
    <w:rsid w:val="00B816FD"/>
    <w:rsid w:val="00B81C11"/>
    <w:rsid w:val="00B81EFE"/>
    <w:rsid w:val="00B821DC"/>
    <w:rsid w:val="00B830A7"/>
    <w:rsid w:val="00B830EC"/>
    <w:rsid w:val="00B83D0A"/>
    <w:rsid w:val="00B8679F"/>
    <w:rsid w:val="00B871F8"/>
    <w:rsid w:val="00B87249"/>
    <w:rsid w:val="00B87752"/>
    <w:rsid w:val="00B9108A"/>
    <w:rsid w:val="00B91ADA"/>
    <w:rsid w:val="00B93332"/>
    <w:rsid w:val="00B935A0"/>
    <w:rsid w:val="00B93766"/>
    <w:rsid w:val="00B937C2"/>
    <w:rsid w:val="00B94B1A"/>
    <w:rsid w:val="00B956EF"/>
    <w:rsid w:val="00B97105"/>
    <w:rsid w:val="00BA23DE"/>
    <w:rsid w:val="00BA3B2C"/>
    <w:rsid w:val="00BA3B52"/>
    <w:rsid w:val="00BA48A8"/>
    <w:rsid w:val="00BA4CCE"/>
    <w:rsid w:val="00BA6792"/>
    <w:rsid w:val="00BB024B"/>
    <w:rsid w:val="00BB0739"/>
    <w:rsid w:val="00BB09B3"/>
    <w:rsid w:val="00BB1BA4"/>
    <w:rsid w:val="00BB2FDA"/>
    <w:rsid w:val="00BB3A10"/>
    <w:rsid w:val="00BB4709"/>
    <w:rsid w:val="00BB4BCE"/>
    <w:rsid w:val="00BB5380"/>
    <w:rsid w:val="00BB614C"/>
    <w:rsid w:val="00BB68E3"/>
    <w:rsid w:val="00BC064B"/>
    <w:rsid w:val="00BC124A"/>
    <w:rsid w:val="00BC127F"/>
    <w:rsid w:val="00BC311A"/>
    <w:rsid w:val="00BC4992"/>
    <w:rsid w:val="00BC4FB0"/>
    <w:rsid w:val="00BC508A"/>
    <w:rsid w:val="00BC76CB"/>
    <w:rsid w:val="00BC7FDF"/>
    <w:rsid w:val="00BD0324"/>
    <w:rsid w:val="00BD03F3"/>
    <w:rsid w:val="00BD0D60"/>
    <w:rsid w:val="00BD1919"/>
    <w:rsid w:val="00BD1F0C"/>
    <w:rsid w:val="00BD1FB2"/>
    <w:rsid w:val="00BD30D0"/>
    <w:rsid w:val="00BD31FE"/>
    <w:rsid w:val="00BD3997"/>
    <w:rsid w:val="00BD437B"/>
    <w:rsid w:val="00BD57C8"/>
    <w:rsid w:val="00BD6911"/>
    <w:rsid w:val="00BD78EE"/>
    <w:rsid w:val="00BD7A76"/>
    <w:rsid w:val="00BE0B75"/>
    <w:rsid w:val="00BE2756"/>
    <w:rsid w:val="00BE3520"/>
    <w:rsid w:val="00BE3935"/>
    <w:rsid w:val="00BE3E9B"/>
    <w:rsid w:val="00BE42B9"/>
    <w:rsid w:val="00BE4492"/>
    <w:rsid w:val="00BE5DB8"/>
    <w:rsid w:val="00BE63B3"/>
    <w:rsid w:val="00BE6950"/>
    <w:rsid w:val="00BF00B4"/>
    <w:rsid w:val="00BF05F3"/>
    <w:rsid w:val="00BF10D7"/>
    <w:rsid w:val="00BF1EF8"/>
    <w:rsid w:val="00BF2D01"/>
    <w:rsid w:val="00BF41E3"/>
    <w:rsid w:val="00BF4769"/>
    <w:rsid w:val="00BF555C"/>
    <w:rsid w:val="00BF5E9F"/>
    <w:rsid w:val="00BF63CC"/>
    <w:rsid w:val="00BF7456"/>
    <w:rsid w:val="00BF7A3C"/>
    <w:rsid w:val="00C0002C"/>
    <w:rsid w:val="00C0313C"/>
    <w:rsid w:val="00C03433"/>
    <w:rsid w:val="00C034B9"/>
    <w:rsid w:val="00C04E8B"/>
    <w:rsid w:val="00C069FA"/>
    <w:rsid w:val="00C06ABF"/>
    <w:rsid w:val="00C06FDC"/>
    <w:rsid w:val="00C07375"/>
    <w:rsid w:val="00C0795C"/>
    <w:rsid w:val="00C07C94"/>
    <w:rsid w:val="00C11483"/>
    <w:rsid w:val="00C11649"/>
    <w:rsid w:val="00C124CC"/>
    <w:rsid w:val="00C12C70"/>
    <w:rsid w:val="00C1356C"/>
    <w:rsid w:val="00C13714"/>
    <w:rsid w:val="00C152FA"/>
    <w:rsid w:val="00C17FF3"/>
    <w:rsid w:val="00C2154B"/>
    <w:rsid w:val="00C22F4D"/>
    <w:rsid w:val="00C23019"/>
    <w:rsid w:val="00C26DC2"/>
    <w:rsid w:val="00C27888"/>
    <w:rsid w:val="00C27BB3"/>
    <w:rsid w:val="00C27F4D"/>
    <w:rsid w:val="00C30335"/>
    <w:rsid w:val="00C33110"/>
    <w:rsid w:val="00C33835"/>
    <w:rsid w:val="00C33D3D"/>
    <w:rsid w:val="00C3402B"/>
    <w:rsid w:val="00C34659"/>
    <w:rsid w:val="00C36DDA"/>
    <w:rsid w:val="00C4065C"/>
    <w:rsid w:val="00C41895"/>
    <w:rsid w:val="00C41946"/>
    <w:rsid w:val="00C41A96"/>
    <w:rsid w:val="00C420CD"/>
    <w:rsid w:val="00C422B4"/>
    <w:rsid w:val="00C43533"/>
    <w:rsid w:val="00C44840"/>
    <w:rsid w:val="00C448A2"/>
    <w:rsid w:val="00C46C08"/>
    <w:rsid w:val="00C474EE"/>
    <w:rsid w:val="00C502A2"/>
    <w:rsid w:val="00C506FB"/>
    <w:rsid w:val="00C50A33"/>
    <w:rsid w:val="00C5160F"/>
    <w:rsid w:val="00C51753"/>
    <w:rsid w:val="00C517B1"/>
    <w:rsid w:val="00C52B5A"/>
    <w:rsid w:val="00C5316A"/>
    <w:rsid w:val="00C53D36"/>
    <w:rsid w:val="00C542B9"/>
    <w:rsid w:val="00C545DE"/>
    <w:rsid w:val="00C54E10"/>
    <w:rsid w:val="00C55813"/>
    <w:rsid w:val="00C55C99"/>
    <w:rsid w:val="00C56446"/>
    <w:rsid w:val="00C5676A"/>
    <w:rsid w:val="00C56D26"/>
    <w:rsid w:val="00C57D38"/>
    <w:rsid w:val="00C60A17"/>
    <w:rsid w:val="00C61FB2"/>
    <w:rsid w:val="00C62930"/>
    <w:rsid w:val="00C638C9"/>
    <w:rsid w:val="00C64E16"/>
    <w:rsid w:val="00C65534"/>
    <w:rsid w:val="00C658F8"/>
    <w:rsid w:val="00C65FC9"/>
    <w:rsid w:val="00C67126"/>
    <w:rsid w:val="00C6789C"/>
    <w:rsid w:val="00C70EF9"/>
    <w:rsid w:val="00C72596"/>
    <w:rsid w:val="00C725B3"/>
    <w:rsid w:val="00C72706"/>
    <w:rsid w:val="00C732FA"/>
    <w:rsid w:val="00C736E4"/>
    <w:rsid w:val="00C73895"/>
    <w:rsid w:val="00C770D3"/>
    <w:rsid w:val="00C77946"/>
    <w:rsid w:val="00C80BD8"/>
    <w:rsid w:val="00C80EFE"/>
    <w:rsid w:val="00C821DA"/>
    <w:rsid w:val="00C825B9"/>
    <w:rsid w:val="00C82FCB"/>
    <w:rsid w:val="00C830F7"/>
    <w:rsid w:val="00C84345"/>
    <w:rsid w:val="00C86CDE"/>
    <w:rsid w:val="00C87409"/>
    <w:rsid w:val="00C879AC"/>
    <w:rsid w:val="00C903FF"/>
    <w:rsid w:val="00C90A98"/>
    <w:rsid w:val="00C922B8"/>
    <w:rsid w:val="00C94CE5"/>
    <w:rsid w:val="00C95A69"/>
    <w:rsid w:val="00C95C46"/>
    <w:rsid w:val="00C95CCA"/>
    <w:rsid w:val="00C962A0"/>
    <w:rsid w:val="00C96507"/>
    <w:rsid w:val="00C97A71"/>
    <w:rsid w:val="00CA4B53"/>
    <w:rsid w:val="00CA4DA2"/>
    <w:rsid w:val="00CA5D8D"/>
    <w:rsid w:val="00CA5E0A"/>
    <w:rsid w:val="00CA5F95"/>
    <w:rsid w:val="00CA662C"/>
    <w:rsid w:val="00CA6E6D"/>
    <w:rsid w:val="00CA7922"/>
    <w:rsid w:val="00CA7F05"/>
    <w:rsid w:val="00CB0E09"/>
    <w:rsid w:val="00CB0FB0"/>
    <w:rsid w:val="00CB29D3"/>
    <w:rsid w:val="00CB38B7"/>
    <w:rsid w:val="00CB4FF6"/>
    <w:rsid w:val="00CB52B2"/>
    <w:rsid w:val="00CB5F9E"/>
    <w:rsid w:val="00CB65F3"/>
    <w:rsid w:val="00CB7385"/>
    <w:rsid w:val="00CB7BA8"/>
    <w:rsid w:val="00CB7C8C"/>
    <w:rsid w:val="00CC0E12"/>
    <w:rsid w:val="00CC3085"/>
    <w:rsid w:val="00CC46C2"/>
    <w:rsid w:val="00CC56EE"/>
    <w:rsid w:val="00CC5A1A"/>
    <w:rsid w:val="00CC70DE"/>
    <w:rsid w:val="00CC71B4"/>
    <w:rsid w:val="00CC79BA"/>
    <w:rsid w:val="00CD010D"/>
    <w:rsid w:val="00CD2044"/>
    <w:rsid w:val="00CD3506"/>
    <w:rsid w:val="00CD3ED1"/>
    <w:rsid w:val="00CD3FD8"/>
    <w:rsid w:val="00CD46E8"/>
    <w:rsid w:val="00CD4BAC"/>
    <w:rsid w:val="00CD52A4"/>
    <w:rsid w:val="00CD5397"/>
    <w:rsid w:val="00CD6C88"/>
    <w:rsid w:val="00CE1873"/>
    <w:rsid w:val="00CE2D33"/>
    <w:rsid w:val="00CE38C3"/>
    <w:rsid w:val="00CE3C1B"/>
    <w:rsid w:val="00CE4252"/>
    <w:rsid w:val="00CE609A"/>
    <w:rsid w:val="00CE7EE7"/>
    <w:rsid w:val="00CF04FD"/>
    <w:rsid w:val="00CF063E"/>
    <w:rsid w:val="00CF0A0C"/>
    <w:rsid w:val="00CF0AF7"/>
    <w:rsid w:val="00CF155F"/>
    <w:rsid w:val="00CF1F9F"/>
    <w:rsid w:val="00CF26CE"/>
    <w:rsid w:val="00CF3F88"/>
    <w:rsid w:val="00CF5220"/>
    <w:rsid w:val="00CF7267"/>
    <w:rsid w:val="00CF72FC"/>
    <w:rsid w:val="00D01FB6"/>
    <w:rsid w:val="00D02BE5"/>
    <w:rsid w:val="00D031EA"/>
    <w:rsid w:val="00D04D10"/>
    <w:rsid w:val="00D0611F"/>
    <w:rsid w:val="00D061CA"/>
    <w:rsid w:val="00D06D1A"/>
    <w:rsid w:val="00D07703"/>
    <w:rsid w:val="00D1009D"/>
    <w:rsid w:val="00D10420"/>
    <w:rsid w:val="00D106A4"/>
    <w:rsid w:val="00D110F1"/>
    <w:rsid w:val="00D11555"/>
    <w:rsid w:val="00D120B4"/>
    <w:rsid w:val="00D120E7"/>
    <w:rsid w:val="00D129B2"/>
    <w:rsid w:val="00D12CC4"/>
    <w:rsid w:val="00D130E6"/>
    <w:rsid w:val="00D14DD5"/>
    <w:rsid w:val="00D15ABC"/>
    <w:rsid w:val="00D15D63"/>
    <w:rsid w:val="00D170BC"/>
    <w:rsid w:val="00D210C2"/>
    <w:rsid w:val="00D21B71"/>
    <w:rsid w:val="00D23204"/>
    <w:rsid w:val="00D24617"/>
    <w:rsid w:val="00D2491F"/>
    <w:rsid w:val="00D24B6B"/>
    <w:rsid w:val="00D24FD1"/>
    <w:rsid w:val="00D25065"/>
    <w:rsid w:val="00D263E8"/>
    <w:rsid w:val="00D30CA0"/>
    <w:rsid w:val="00D312AC"/>
    <w:rsid w:val="00D314FD"/>
    <w:rsid w:val="00D316AE"/>
    <w:rsid w:val="00D32F92"/>
    <w:rsid w:val="00D3362E"/>
    <w:rsid w:val="00D338B3"/>
    <w:rsid w:val="00D34086"/>
    <w:rsid w:val="00D34842"/>
    <w:rsid w:val="00D34C16"/>
    <w:rsid w:val="00D34E63"/>
    <w:rsid w:val="00D35031"/>
    <w:rsid w:val="00D37214"/>
    <w:rsid w:val="00D374F3"/>
    <w:rsid w:val="00D37988"/>
    <w:rsid w:val="00D37E83"/>
    <w:rsid w:val="00D4002C"/>
    <w:rsid w:val="00D428E0"/>
    <w:rsid w:val="00D431D7"/>
    <w:rsid w:val="00D435A3"/>
    <w:rsid w:val="00D441F9"/>
    <w:rsid w:val="00D47642"/>
    <w:rsid w:val="00D50BF1"/>
    <w:rsid w:val="00D50E80"/>
    <w:rsid w:val="00D51185"/>
    <w:rsid w:val="00D52A4E"/>
    <w:rsid w:val="00D52A6F"/>
    <w:rsid w:val="00D53E77"/>
    <w:rsid w:val="00D548AC"/>
    <w:rsid w:val="00D55CB4"/>
    <w:rsid w:val="00D55DFD"/>
    <w:rsid w:val="00D56009"/>
    <w:rsid w:val="00D563FD"/>
    <w:rsid w:val="00D564FD"/>
    <w:rsid w:val="00D57A66"/>
    <w:rsid w:val="00D60AB0"/>
    <w:rsid w:val="00D60CD5"/>
    <w:rsid w:val="00D60FA1"/>
    <w:rsid w:val="00D61344"/>
    <w:rsid w:val="00D618FD"/>
    <w:rsid w:val="00D619DB"/>
    <w:rsid w:val="00D61DF9"/>
    <w:rsid w:val="00D6468F"/>
    <w:rsid w:val="00D648D2"/>
    <w:rsid w:val="00D652AD"/>
    <w:rsid w:val="00D655D2"/>
    <w:rsid w:val="00D65651"/>
    <w:rsid w:val="00D65844"/>
    <w:rsid w:val="00D65F37"/>
    <w:rsid w:val="00D65FFD"/>
    <w:rsid w:val="00D6657E"/>
    <w:rsid w:val="00D66F22"/>
    <w:rsid w:val="00D66FB4"/>
    <w:rsid w:val="00D67503"/>
    <w:rsid w:val="00D67E53"/>
    <w:rsid w:val="00D707A6"/>
    <w:rsid w:val="00D70F9C"/>
    <w:rsid w:val="00D71A33"/>
    <w:rsid w:val="00D72150"/>
    <w:rsid w:val="00D73497"/>
    <w:rsid w:val="00D7487D"/>
    <w:rsid w:val="00D74A37"/>
    <w:rsid w:val="00D75E86"/>
    <w:rsid w:val="00D76F19"/>
    <w:rsid w:val="00D77CF9"/>
    <w:rsid w:val="00D80AB9"/>
    <w:rsid w:val="00D80BC3"/>
    <w:rsid w:val="00D81096"/>
    <w:rsid w:val="00D81442"/>
    <w:rsid w:val="00D81635"/>
    <w:rsid w:val="00D81EC5"/>
    <w:rsid w:val="00D82595"/>
    <w:rsid w:val="00D8309A"/>
    <w:rsid w:val="00D8329A"/>
    <w:rsid w:val="00D83431"/>
    <w:rsid w:val="00D84C7F"/>
    <w:rsid w:val="00D867B9"/>
    <w:rsid w:val="00D91506"/>
    <w:rsid w:val="00D92B75"/>
    <w:rsid w:val="00D92BD1"/>
    <w:rsid w:val="00D94538"/>
    <w:rsid w:val="00D94B09"/>
    <w:rsid w:val="00D94B41"/>
    <w:rsid w:val="00D94CEB"/>
    <w:rsid w:val="00D95B8B"/>
    <w:rsid w:val="00D964C0"/>
    <w:rsid w:val="00DA36DF"/>
    <w:rsid w:val="00DA4CF8"/>
    <w:rsid w:val="00DA4D0D"/>
    <w:rsid w:val="00DA5274"/>
    <w:rsid w:val="00DA658C"/>
    <w:rsid w:val="00DA75DD"/>
    <w:rsid w:val="00DA7717"/>
    <w:rsid w:val="00DB035D"/>
    <w:rsid w:val="00DB078A"/>
    <w:rsid w:val="00DB0E4D"/>
    <w:rsid w:val="00DB167B"/>
    <w:rsid w:val="00DB1F96"/>
    <w:rsid w:val="00DB361C"/>
    <w:rsid w:val="00DB36F0"/>
    <w:rsid w:val="00DB64DA"/>
    <w:rsid w:val="00DB6F9B"/>
    <w:rsid w:val="00DB76B9"/>
    <w:rsid w:val="00DB7A38"/>
    <w:rsid w:val="00DC0126"/>
    <w:rsid w:val="00DC0FD5"/>
    <w:rsid w:val="00DC17B5"/>
    <w:rsid w:val="00DC3E85"/>
    <w:rsid w:val="00DC3FA2"/>
    <w:rsid w:val="00DC5D64"/>
    <w:rsid w:val="00DC661B"/>
    <w:rsid w:val="00DC7EAF"/>
    <w:rsid w:val="00DD0FF4"/>
    <w:rsid w:val="00DD1F75"/>
    <w:rsid w:val="00DD2088"/>
    <w:rsid w:val="00DD28FA"/>
    <w:rsid w:val="00DD2975"/>
    <w:rsid w:val="00DD32B7"/>
    <w:rsid w:val="00DD381D"/>
    <w:rsid w:val="00DD3824"/>
    <w:rsid w:val="00DD4177"/>
    <w:rsid w:val="00DD4942"/>
    <w:rsid w:val="00DD5807"/>
    <w:rsid w:val="00DD6AA7"/>
    <w:rsid w:val="00DD6D0E"/>
    <w:rsid w:val="00DE06FD"/>
    <w:rsid w:val="00DE0AD7"/>
    <w:rsid w:val="00DE12B5"/>
    <w:rsid w:val="00DE20F8"/>
    <w:rsid w:val="00DE3705"/>
    <w:rsid w:val="00DE4F38"/>
    <w:rsid w:val="00DE59BC"/>
    <w:rsid w:val="00DE617C"/>
    <w:rsid w:val="00DE6569"/>
    <w:rsid w:val="00DE6A73"/>
    <w:rsid w:val="00DE709C"/>
    <w:rsid w:val="00DE7917"/>
    <w:rsid w:val="00DF081B"/>
    <w:rsid w:val="00DF0FF9"/>
    <w:rsid w:val="00DF1D23"/>
    <w:rsid w:val="00DF24CA"/>
    <w:rsid w:val="00DF33F7"/>
    <w:rsid w:val="00DF3855"/>
    <w:rsid w:val="00DF3D47"/>
    <w:rsid w:val="00DF4F23"/>
    <w:rsid w:val="00DF6571"/>
    <w:rsid w:val="00DF68C3"/>
    <w:rsid w:val="00DF706A"/>
    <w:rsid w:val="00E00537"/>
    <w:rsid w:val="00E00BC9"/>
    <w:rsid w:val="00E0184B"/>
    <w:rsid w:val="00E01D31"/>
    <w:rsid w:val="00E02F27"/>
    <w:rsid w:val="00E0359F"/>
    <w:rsid w:val="00E03C43"/>
    <w:rsid w:val="00E04B8E"/>
    <w:rsid w:val="00E052CD"/>
    <w:rsid w:val="00E06BA8"/>
    <w:rsid w:val="00E07BD0"/>
    <w:rsid w:val="00E07EEE"/>
    <w:rsid w:val="00E10010"/>
    <w:rsid w:val="00E10C62"/>
    <w:rsid w:val="00E10EA3"/>
    <w:rsid w:val="00E128E5"/>
    <w:rsid w:val="00E13A7C"/>
    <w:rsid w:val="00E13F90"/>
    <w:rsid w:val="00E14257"/>
    <w:rsid w:val="00E14849"/>
    <w:rsid w:val="00E14C78"/>
    <w:rsid w:val="00E169EE"/>
    <w:rsid w:val="00E202F2"/>
    <w:rsid w:val="00E204A0"/>
    <w:rsid w:val="00E205A7"/>
    <w:rsid w:val="00E20955"/>
    <w:rsid w:val="00E2102C"/>
    <w:rsid w:val="00E210D9"/>
    <w:rsid w:val="00E22264"/>
    <w:rsid w:val="00E22463"/>
    <w:rsid w:val="00E22812"/>
    <w:rsid w:val="00E22F9A"/>
    <w:rsid w:val="00E239EA"/>
    <w:rsid w:val="00E2576C"/>
    <w:rsid w:val="00E25C4F"/>
    <w:rsid w:val="00E26B0A"/>
    <w:rsid w:val="00E27034"/>
    <w:rsid w:val="00E30A89"/>
    <w:rsid w:val="00E31D68"/>
    <w:rsid w:val="00E3366F"/>
    <w:rsid w:val="00E34099"/>
    <w:rsid w:val="00E34DD2"/>
    <w:rsid w:val="00E35A8C"/>
    <w:rsid w:val="00E35F90"/>
    <w:rsid w:val="00E36667"/>
    <w:rsid w:val="00E376A9"/>
    <w:rsid w:val="00E40E6E"/>
    <w:rsid w:val="00E42893"/>
    <w:rsid w:val="00E42C79"/>
    <w:rsid w:val="00E456F7"/>
    <w:rsid w:val="00E45929"/>
    <w:rsid w:val="00E45BFB"/>
    <w:rsid w:val="00E45F9B"/>
    <w:rsid w:val="00E45FFB"/>
    <w:rsid w:val="00E46020"/>
    <w:rsid w:val="00E4688B"/>
    <w:rsid w:val="00E46FB7"/>
    <w:rsid w:val="00E47E0C"/>
    <w:rsid w:val="00E50087"/>
    <w:rsid w:val="00E50489"/>
    <w:rsid w:val="00E52852"/>
    <w:rsid w:val="00E53182"/>
    <w:rsid w:val="00E54A0B"/>
    <w:rsid w:val="00E5568F"/>
    <w:rsid w:val="00E556AB"/>
    <w:rsid w:val="00E55CF9"/>
    <w:rsid w:val="00E57CCD"/>
    <w:rsid w:val="00E627AC"/>
    <w:rsid w:val="00E62E24"/>
    <w:rsid w:val="00E64437"/>
    <w:rsid w:val="00E66109"/>
    <w:rsid w:val="00E66E45"/>
    <w:rsid w:val="00E671A6"/>
    <w:rsid w:val="00E7122A"/>
    <w:rsid w:val="00E7359D"/>
    <w:rsid w:val="00E735FA"/>
    <w:rsid w:val="00E73D05"/>
    <w:rsid w:val="00E751AC"/>
    <w:rsid w:val="00E7597B"/>
    <w:rsid w:val="00E75ACE"/>
    <w:rsid w:val="00E75FF7"/>
    <w:rsid w:val="00E80040"/>
    <w:rsid w:val="00E80393"/>
    <w:rsid w:val="00E80827"/>
    <w:rsid w:val="00E82461"/>
    <w:rsid w:val="00E833AB"/>
    <w:rsid w:val="00E83550"/>
    <w:rsid w:val="00E844EA"/>
    <w:rsid w:val="00E8529F"/>
    <w:rsid w:val="00E8625D"/>
    <w:rsid w:val="00E86666"/>
    <w:rsid w:val="00E86E62"/>
    <w:rsid w:val="00E900C0"/>
    <w:rsid w:val="00E90393"/>
    <w:rsid w:val="00E9057D"/>
    <w:rsid w:val="00E90AF8"/>
    <w:rsid w:val="00E91541"/>
    <w:rsid w:val="00E91696"/>
    <w:rsid w:val="00E91701"/>
    <w:rsid w:val="00E920E1"/>
    <w:rsid w:val="00E9212C"/>
    <w:rsid w:val="00E930E8"/>
    <w:rsid w:val="00E938BD"/>
    <w:rsid w:val="00E93E44"/>
    <w:rsid w:val="00E94CD9"/>
    <w:rsid w:val="00E950C3"/>
    <w:rsid w:val="00E960D7"/>
    <w:rsid w:val="00E9626C"/>
    <w:rsid w:val="00E963AF"/>
    <w:rsid w:val="00E96477"/>
    <w:rsid w:val="00E96681"/>
    <w:rsid w:val="00E96EF1"/>
    <w:rsid w:val="00E976D5"/>
    <w:rsid w:val="00EA0A4F"/>
    <w:rsid w:val="00EA0E48"/>
    <w:rsid w:val="00EA12AC"/>
    <w:rsid w:val="00EA25E7"/>
    <w:rsid w:val="00EA277C"/>
    <w:rsid w:val="00EA2C8C"/>
    <w:rsid w:val="00EA3154"/>
    <w:rsid w:val="00EA380B"/>
    <w:rsid w:val="00EA3D84"/>
    <w:rsid w:val="00EA45D7"/>
    <w:rsid w:val="00EA5497"/>
    <w:rsid w:val="00EA5DA2"/>
    <w:rsid w:val="00EA7C60"/>
    <w:rsid w:val="00EB1BB5"/>
    <w:rsid w:val="00EB25DA"/>
    <w:rsid w:val="00EB358B"/>
    <w:rsid w:val="00EB3A83"/>
    <w:rsid w:val="00EB52DE"/>
    <w:rsid w:val="00EB579D"/>
    <w:rsid w:val="00EB5A68"/>
    <w:rsid w:val="00EB5C12"/>
    <w:rsid w:val="00EB6566"/>
    <w:rsid w:val="00EB7DFB"/>
    <w:rsid w:val="00EC1269"/>
    <w:rsid w:val="00EC2242"/>
    <w:rsid w:val="00EC247B"/>
    <w:rsid w:val="00EC285D"/>
    <w:rsid w:val="00EC5174"/>
    <w:rsid w:val="00EC54F7"/>
    <w:rsid w:val="00EC7378"/>
    <w:rsid w:val="00ED1DDA"/>
    <w:rsid w:val="00ED3902"/>
    <w:rsid w:val="00ED48CC"/>
    <w:rsid w:val="00ED4FD3"/>
    <w:rsid w:val="00ED5DE6"/>
    <w:rsid w:val="00ED68EA"/>
    <w:rsid w:val="00ED6982"/>
    <w:rsid w:val="00ED6FE5"/>
    <w:rsid w:val="00ED7372"/>
    <w:rsid w:val="00ED7C81"/>
    <w:rsid w:val="00EE012C"/>
    <w:rsid w:val="00EE237E"/>
    <w:rsid w:val="00EE2A76"/>
    <w:rsid w:val="00EE3204"/>
    <w:rsid w:val="00EE3231"/>
    <w:rsid w:val="00EE3FA9"/>
    <w:rsid w:val="00EE4724"/>
    <w:rsid w:val="00EE6490"/>
    <w:rsid w:val="00EE656D"/>
    <w:rsid w:val="00EE6D36"/>
    <w:rsid w:val="00EE6F30"/>
    <w:rsid w:val="00EE7068"/>
    <w:rsid w:val="00EF0707"/>
    <w:rsid w:val="00EF0CC4"/>
    <w:rsid w:val="00EF10C7"/>
    <w:rsid w:val="00EF170B"/>
    <w:rsid w:val="00EF1DA6"/>
    <w:rsid w:val="00EF1E35"/>
    <w:rsid w:val="00EF2001"/>
    <w:rsid w:val="00EF2460"/>
    <w:rsid w:val="00EF37CF"/>
    <w:rsid w:val="00EF3AC6"/>
    <w:rsid w:val="00EF4065"/>
    <w:rsid w:val="00EF450F"/>
    <w:rsid w:val="00EF471F"/>
    <w:rsid w:val="00EF5656"/>
    <w:rsid w:val="00EF58D7"/>
    <w:rsid w:val="00EF64C2"/>
    <w:rsid w:val="00EF682F"/>
    <w:rsid w:val="00EF78B6"/>
    <w:rsid w:val="00EF7D2D"/>
    <w:rsid w:val="00EF7E1E"/>
    <w:rsid w:val="00F00969"/>
    <w:rsid w:val="00F01750"/>
    <w:rsid w:val="00F0190C"/>
    <w:rsid w:val="00F0257A"/>
    <w:rsid w:val="00F02864"/>
    <w:rsid w:val="00F02A53"/>
    <w:rsid w:val="00F04DE9"/>
    <w:rsid w:val="00F04F8E"/>
    <w:rsid w:val="00F070F5"/>
    <w:rsid w:val="00F07607"/>
    <w:rsid w:val="00F07D08"/>
    <w:rsid w:val="00F07FAF"/>
    <w:rsid w:val="00F12C4C"/>
    <w:rsid w:val="00F12CA9"/>
    <w:rsid w:val="00F14876"/>
    <w:rsid w:val="00F14FD4"/>
    <w:rsid w:val="00F20765"/>
    <w:rsid w:val="00F21AD8"/>
    <w:rsid w:val="00F221D9"/>
    <w:rsid w:val="00F22C22"/>
    <w:rsid w:val="00F234AE"/>
    <w:rsid w:val="00F2550E"/>
    <w:rsid w:val="00F26AFC"/>
    <w:rsid w:val="00F274DA"/>
    <w:rsid w:val="00F27CFA"/>
    <w:rsid w:val="00F27D1D"/>
    <w:rsid w:val="00F30261"/>
    <w:rsid w:val="00F305E5"/>
    <w:rsid w:val="00F32489"/>
    <w:rsid w:val="00F3267C"/>
    <w:rsid w:val="00F32965"/>
    <w:rsid w:val="00F33CE7"/>
    <w:rsid w:val="00F3554D"/>
    <w:rsid w:val="00F35BFA"/>
    <w:rsid w:val="00F36529"/>
    <w:rsid w:val="00F36717"/>
    <w:rsid w:val="00F36F6E"/>
    <w:rsid w:val="00F37341"/>
    <w:rsid w:val="00F401E0"/>
    <w:rsid w:val="00F412FB"/>
    <w:rsid w:val="00F41982"/>
    <w:rsid w:val="00F4343E"/>
    <w:rsid w:val="00F43740"/>
    <w:rsid w:val="00F43AC4"/>
    <w:rsid w:val="00F449FA"/>
    <w:rsid w:val="00F45BA6"/>
    <w:rsid w:val="00F462BB"/>
    <w:rsid w:val="00F462EE"/>
    <w:rsid w:val="00F46D81"/>
    <w:rsid w:val="00F473B9"/>
    <w:rsid w:val="00F47EFA"/>
    <w:rsid w:val="00F530B3"/>
    <w:rsid w:val="00F53D8A"/>
    <w:rsid w:val="00F54057"/>
    <w:rsid w:val="00F546E9"/>
    <w:rsid w:val="00F54A01"/>
    <w:rsid w:val="00F54DD8"/>
    <w:rsid w:val="00F55C2C"/>
    <w:rsid w:val="00F55D79"/>
    <w:rsid w:val="00F569CB"/>
    <w:rsid w:val="00F56B44"/>
    <w:rsid w:val="00F57B35"/>
    <w:rsid w:val="00F6070F"/>
    <w:rsid w:val="00F60C16"/>
    <w:rsid w:val="00F61F2B"/>
    <w:rsid w:val="00F621A2"/>
    <w:rsid w:val="00F6271B"/>
    <w:rsid w:val="00F628C3"/>
    <w:rsid w:val="00F65A45"/>
    <w:rsid w:val="00F65B4C"/>
    <w:rsid w:val="00F6638D"/>
    <w:rsid w:val="00F66B75"/>
    <w:rsid w:val="00F66CE2"/>
    <w:rsid w:val="00F671C6"/>
    <w:rsid w:val="00F70ED2"/>
    <w:rsid w:val="00F710DB"/>
    <w:rsid w:val="00F73214"/>
    <w:rsid w:val="00F73B47"/>
    <w:rsid w:val="00F7433A"/>
    <w:rsid w:val="00F744E3"/>
    <w:rsid w:val="00F75575"/>
    <w:rsid w:val="00F7638A"/>
    <w:rsid w:val="00F76727"/>
    <w:rsid w:val="00F76A2F"/>
    <w:rsid w:val="00F80655"/>
    <w:rsid w:val="00F80833"/>
    <w:rsid w:val="00F80FCB"/>
    <w:rsid w:val="00F811A7"/>
    <w:rsid w:val="00F82467"/>
    <w:rsid w:val="00F826D7"/>
    <w:rsid w:val="00F82B41"/>
    <w:rsid w:val="00F831EE"/>
    <w:rsid w:val="00F83864"/>
    <w:rsid w:val="00F83F5F"/>
    <w:rsid w:val="00F841EA"/>
    <w:rsid w:val="00F84473"/>
    <w:rsid w:val="00F84D77"/>
    <w:rsid w:val="00F8596B"/>
    <w:rsid w:val="00F903CE"/>
    <w:rsid w:val="00F91A42"/>
    <w:rsid w:val="00F92767"/>
    <w:rsid w:val="00F93708"/>
    <w:rsid w:val="00F94812"/>
    <w:rsid w:val="00F948E4"/>
    <w:rsid w:val="00F952A4"/>
    <w:rsid w:val="00F96324"/>
    <w:rsid w:val="00FA11A1"/>
    <w:rsid w:val="00FA12EE"/>
    <w:rsid w:val="00FA26F9"/>
    <w:rsid w:val="00FA3893"/>
    <w:rsid w:val="00FA4FBB"/>
    <w:rsid w:val="00FA5300"/>
    <w:rsid w:val="00FA53DF"/>
    <w:rsid w:val="00FA624C"/>
    <w:rsid w:val="00FA632E"/>
    <w:rsid w:val="00FA6875"/>
    <w:rsid w:val="00FA7E85"/>
    <w:rsid w:val="00FA7F29"/>
    <w:rsid w:val="00FB0F2A"/>
    <w:rsid w:val="00FB27C3"/>
    <w:rsid w:val="00FB6146"/>
    <w:rsid w:val="00FB6536"/>
    <w:rsid w:val="00FC0181"/>
    <w:rsid w:val="00FC083C"/>
    <w:rsid w:val="00FC09F7"/>
    <w:rsid w:val="00FC15D0"/>
    <w:rsid w:val="00FC1DD3"/>
    <w:rsid w:val="00FC284D"/>
    <w:rsid w:val="00FC2997"/>
    <w:rsid w:val="00FC2A7A"/>
    <w:rsid w:val="00FC4293"/>
    <w:rsid w:val="00FC43A4"/>
    <w:rsid w:val="00FC4620"/>
    <w:rsid w:val="00FC52B9"/>
    <w:rsid w:val="00FC5456"/>
    <w:rsid w:val="00FC718D"/>
    <w:rsid w:val="00FC7DD9"/>
    <w:rsid w:val="00FD029D"/>
    <w:rsid w:val="00FD1E5F"/>
    <w:rsid w:val="00FD2C75"/>
    <w:rsid w:val="00FD38D9"/>
    <w:rsid w:val="00FD394C"/>
    <w:rsid w:val="00FD3B4F"/>
    <w:rsid w:val="00FD3DA9"/>
    <w:rsid w:val="00FD44F9"/>
    <w:rsid w:val="00FD4631"/>
    <w:rsid w:val="00FD614D"/>
    <w:rsid w:val="00FD75EB"/>
    <w:rsid w:val="00FE0F95"/>
    <w:rsid w:val="00FE1152"/>
    <w:rsid w:val="00FE29B2"/>
    <w:rsid w:val="00FE3BA0"/>
    <w:rsid w:val="00FE56B3"/>
    <w:rsid w:val="00FE6CBB"/>
    <w:rsid w:val="00FE6D6A"/>
    <w:rsid w:val="00FF0E50"/>
    <w:rsid w:val="00FF23BC"/>
    <w:rsid w:val="00FF2F20"/>
    <w:rsid w:val="00FF3EFF"/>
    <w:rsid w:val="00FF4242"/>
    <w:rsid w:val="00FF5AB9"/>
    <w:rsid w:val="00FF5C03"/>
    <w:rsid w:val="00FF5CE4"/>
    <w:rsid w:val="00FF6068"/>
    <w:rsid w:val="00FF63A4"/>
    <w:rsid w:val="00FF67CD"/>
    <w:rsid w:val="0EF9321E"/>
    <w:rsid w:val="0FB3320C"/>
    <w:rsid w:val="1252421A"/>
    <w:rsid w:val="13EC7FAA"/>
    <w:rsid w:val="141653BD"/>
    <w:rsid w:val="15A006CF"/>
    <w:rsid w:val="17BD6917"/>
    <w:rsid w:val="1AB651E0"/>
    <w:rsid w:val="2C3E2C2D"/>
    <w:rsid w:val="2DAB617C"/>
    <w:rsid w:val="2E94342E"/>
    <w:rsid w:val="37E31CBE"/>
    <w:rsid w:val="3C295EE2"/>
    <w:rsid w:val="415C5A9A"/>
    <w:rsid w:val="45582D7E"/>
    <w:rsid w:val="458D0B3E"/>
    <w:rsid w:val="46D76EA4"/>
    <w:rsid w:val="4E233B3D"/>
    <w:rsid w:val="5BD36B5B"/>
    <w:rsid w:val="5C2B38BB"/>
    <w:rsid w:val="5F880247"/>
    <w:rsid w:val="685549B8"/>
    <w:rsid w:val="6AF37816"/>
    <w:rsid w:val="70B00070"/>
    <w:rsid w:val="71C46187"/>
    <w:rsid w:val="792758F3"/>
    <w:rsid w:val="7F9F31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3"/>
    <w:link w:val="67"/>
    <w:qFormat/>
    <w:uiPriority w:val="0"/>
    <w:pPr>
      <w:adjustRightInd w:val="0"/>
      <w:spacing w:after="0" w:afterLines="0" w:line="560" w:lineRule="atLeast"/>
      <w:ind w:firstLine="0" w:firstLineChars="0"/>
      <w:outlineLvl w:val="0"/>
    </w:pPr>
    <w:rPr>
      <w:rFonts w:eastAsia="华文仿宋"/>
      <w:kern w:val="44"/>
      <w:sz w:val="32"/>
      <w:szCs w:val="20"/>
    </w:rPr>
  </w:style>
  <w:style w:type="paragraph" w:styleId="5">
    <w:name w:val="heading 2"/>
    <w:basedOn w:val="1"/>
    <w:next w:val="1"/>
    <w:link w:val="63"/>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3">
    <w:name w:val="Body Text First Indent"/>
    <w:basedOn w:val="4"/>
    <w:qFormat/>
    <w:uiPriority w:val="0"/>
    <w:pPr>
      <w:ind w:firstLine="420" w:firstLineChars="100"/>
    </w:pPr>
  </w:style>
  <w:style w:type="paragraph" w:styleId="4">
    <w:name w:val="Body Text"/>
    <w:basedOn w:val="1"/>
    <w:link w:val="70"/>
    <w:qFormat/>
    <w:uiPriority w:val="0"/>
    <w:pPr>
      <w:spacing w:after="120" w:afterLines="0"/>
    </w:pPr>
  </w:style>
  <w:style w:type="paragraph" w:styleId="7">
    <w:name w:val="caption"/>
    <w:basedOn w:val="1"/>
    <w:next w:val="1"/>
    <w:qFormat/>
    <w:uiPriority w:val="0"/>
    <w:pPr>
      <w:keepNext/>
      <w:topLinePunct/>
      <w:autoSpaceDE w:val="0"/>
      <w:autoSpaceDN w:val="0"/>
      <w:spacing w:before="120" w:after="60" w:line="320" w:lineRule="atLeast"/>
      <w:ind w:left="836" w:hanging="418"/>
    </w:pPr>
    <w:rPr>
      <w:rFonts w:ascii="仿宋_GB2312" w:eastAsia="黑体"/>
      <w:kern w:val="0"/>
      <w:sz w:val="20"/>
      <w:szCs w:val="20"/>
    </w:rPr>
  </w:style>
  <w:style w:type="paragraph" w:styleId="8">
    <w:name w:val="annotation text"/>
    <w:basedOn w:val="1"/>
    <w:link w:val="66"/>
    <w:qFormat/>
    <w:uiPriority w:val="0"/>
    <w:pPr>
      <w:jc w:val="left"/>
    </w:pPr>
    <w:rPr>
      <w:rFonts w:ascii="宋体" w:hAnsi="宋体"/>
    </w:rPr>
  </w:style>
  <w:style w:type="paragraph" w:styleId="9">
    <w:name w:val="Body Text Indent"/>
    <w:basedOn w:val="1"/>
    <w:link w:val="64"/>
    <w:semiHidden/>
    <w:qFormat/>
    <w:uiPriority w:val="0"/>
    <w:pPr>
      <w:ind w:firstLine="640" w:firstLineChars="200"/>
      <w:jc w:val="center"/>
    </w:pPr>
    <w:rPr>
      <w:rFonts w:eastAsia="仿宋_GB2312"/>
      <w:sz w:val="32"/>
    </w:rPr>
  </w:style>
  <w:style w:type="paragraph" w:styleId="10">
    <w:name w:val="Plain Text"/>
    <w:basedOn w:val="1"/>
    <w:link w:val="92"/>
    <w:semiHidden/>
    <w:qFormat/>
    <w:uiPriority w:val="0"/>
    <w:rPr>
      <w:rFonts w:hint="eastAsia" w:ascii="宋体" w:hAnsi="Courier New" w:cs="Courier New"/>
      <w:szCs w:val="21"/>
    </w:rPr>
  </w:style>
  <w:style w:type="paragraph" w:styleId="11">
    <w:name w:val="Date"/>
    <w:basedOn w:val="1"/>
    <w:next w:val="1"/>
    <w:link w:val="79"/>
    <w:qFormat/>
    <w:uiPriority w:val="0"/>
    <w:pPr>
      <w:ind w:left="100" w:leftChars="2500"/>
    </w:pPr>
  </w:style>
  <w:style w:type="paragraph" w:styleId="12">
    <w:name w:val="Body Text Indent 2"/>
    <w:basedOn w:val="1"/>
    <w:link w:val="93"/>
    <w:qFormat/>
    <w:uiPriority w:val="0"/>
    <w:pPr>
      <w:spacing w:after="120" w:line="480" w:lineRule="auto"/>
      <w:ind w:left="420" w:leftChars="200"/>
    </w:pPr>
  </w:style>
  <w:style w:type="paragraph" w:styleId="13">
    <w:name w:val="Balloon Text"/>
    <w:basedOn w:val="1"/>
    <w:link w:val="82"/>
    <w:qFormat/>
    <w:uiPriority w:val="0"/>
    <w:rPr>
      <w:sz w:val="18"/>
      <w:szCs w:val="18"/>
    </w:rPr>
  </w:style>
  <w:style w:type="paragraph" w:styleId="14">
    <w:name w:val="footer"/>
    <w:basedOn w:val="1"/>
    <w:link w:val="85"/>
    <w:qFormat/>
    <w:uiPriority w:val="0"/>
    <w:pPr>
      <w:tabs>
        <w:tab w:val="center" w:pos="4153"/>
        <w:tab w:val="right" w:pos="8306"/>
      </w:tabs>
      <w:snapToGrid w:val="0"/>
      <w:jc w:val="left"/>
    </w:pPr>
    <w:rPr>
      <w:sz w:val="18"/>
      <w:szCs w:val="18"/>
    </w:rPr>
  </w:style>
  <w:style w:type="paragraph" w:styleId="15">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qFormat/>
    <w:uiPriority w:val="0"/>
    <w:pPr>
      <w:overflowPunct w:val="0"/>
      <w:spacing w:before="320"/>
      <w:outlineLvl w:val="0"/>
    </w:pPr>
    <w:rPr>
      <w:rFonts w:eastAsia="黑体"/>
      <w:sz w:val="36"/>
      <w:szCs w:val="20"/>
    </w:rPr>
  </w:style>
  <w:style w:type="paragraph" w:styleId="17">
    <w:name w:val="Body Text 2"/>
    <w:basedOn w:val="1"/>
    <w:link w:val="74"/>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20">
    <w:name w:val="Title"/>
    <w:basedOn w:val="1"/>
    <w:next w:val="4"/>
    <w:link w:val="94"/>
    <w:qFormat/>
    <w:uiPriority w:val="0"/>
    <w:pPr>
      <w:spacing w:line="600" w:lineRule="exact"/>
      <w:jc w:val="center"/>
      <w:outlineLvl w:val="0"/>
    </w:pPr>
    <w:rPr>
      <w:rFonts w:ascii="Arial" w:hAnsi="Arial" w:eastAsia="方正小标宋_GBK" w:cs="Arial"/>
      <w:bCs/>
      <w:sz w:val="44"/>
      <w:szCs w:val="32"/>
    </w:rPr>
  </w:style>
  <w:style w:type="table" w:styleId="22">
    <w:name w:val="Table Grid"/>
    <w:basedOn w:val="21"/>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Emphasis"/>
    <w:basedOn w:val="23"/>
    <w:qFormat/>
    <w:uiPriority w:val="0"/>
    <w:rPr>
      <w:i/>
      <w:iCs/>
    </w:rPr>
  </w:style>
  <w:style w:type="character" w:styleId="27">
    <w:name w:val="Hyperlink"/>
    <w:basedOn w:val="23"/>
    <w:qFormat/>
    <w:uiPriority w:val="0"/>
    <w:rPr>
      <w:color w:val="0000FF"/>
      <w:u w:val="single"/>
    </w:rPr>
  </w:style>
  <w:style w:type="paragraph" w:customStyle="1" w:styleId="28">
    <w:name w:val="列出段落1"/>
    <w:basedOn w:val="1"/>
    <w:qFormat/>
    <w:uiPriority w:val="0"/>
    <w:pPr>
      <w:ind w:firstLine="420" w:firstLineChars="200"/>
    </w:pPr>
    <w:rPr>
      <w:rFonts w:ascii="Calibri" w:hAnsi="Calibri"/>
      <w:szCs w:val="22"/>
    </w:rPr>
  </w:style>
  <w:style w:type="paragraph" w:customStyle="1" w:styleId="29">
    <w:name w:val="List Paragraph"/>
    <w:basedOn w:val="1"/>
    <w:qFormat/>
    <w:uiPriority w:val="0"/>
    <w:pPr>
      <w:ind w:firstLine="420" w:firstLineChars="200"/>
    </w:pPr>
  </w:style>
  <w:style w:type="paragraph" w:customStyle="1" w:styleId="30">
    <w:name w:val="Char1 Char Char Char Char Char Char"/>
    <w:basedOn w:val="1"/>
    <w:qFormat/>
    <w:uiPriority w:val="0"/>
    <w:rPr>
      <w:szCs w:val="21"/>
    </w:rPr>
  </w:style>
  <w:style w:type="paragraph" w:customStyle="1" w:styleId="31">
    <w:name w:val="xl24"/>
    <w:basedOn w:val="1"/>
    <w:qFormat/>
    <w:uiPriority w:val="0"/>
    <w:pPr>
      <w:widowControl/>
      <w:pBdr>
        <w:bottom w:val="single" w:color="auto" w:sz="4" w:space="0"/>
        <w:right w:val="single" w:color="auto" w:sz="4" w:space="0"/>
      </w:pBdr>
      <w:spacing w:before="100" w:beforeAutospacing="1" w:after="100" w:afterAutospacing="1"/>
    </w:pPr>
    <w:rPr>
      <w:rFonts w:ascii="宋体" w:hAnsi="宋体"/>
      <w:kern w:val="0"/>
      <w:sz w:val="24"/>
    </w:rPr>
  </w:style>
  <w:style w:type="paragraph" w:customStyle="1" w:styleId="32">
    <w:name w:val=" Char"/>
    <w:basedOn w:val="1"/>
    <w:qFormat/>
    <w:uiPriority w:val="0"/>
    <w:pPr>
      <w:widowControl/>
      <w:spacing w:after="160" w:afterLines="0" w:line="240" w:lineRule="exact"/>
      <w:jc w:val="left"/>
    </w:pPr>
    <w:rPr>
      <w:rFonts w:eastAsia="仿宋_GB2312"/>
      <w:b/>
      <w:sz w:val="32"/>
      <w:szCs w:val="20"/>
    </w:rPr>
  </w:style>
  <w:style w:type="paragraph" w:customStyle="1" w:styleId="33">
    <w:name w:val="_Style 2"/>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msobodytext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p18"/>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BoxText"/>
    <w:basedOn w:val="1"/>
    <w:qFormat/>
    <w:uiPriority w:val="0"/>
    <w:pPr>
      <w:pBdr>
        <w:top w:val="single" w:color="auto" w:sz="4" w:space="4"/>
        <w:left w:val="single" w:color="auto" w:sz="4" w:space="4"/>
        <w:bottom w:val="single" w:color="auto" w:sz="4" w:space="4"/>
        <w:right w:val="single" w:color="auto" w:sz="4" w:space="4"/>
      </w:pBdr>
      <w:shd w:val="pct50" w:color="FFFF00" w:fill="auto"/>
      <w:topLinePunct/>
      <w:autoSpaceDE w:val="0"/>
      <w:autoSpaceDN w:val="0"/>
      <w:spacing w:before="120" w:line="320" w:lineRule="atLeast"/>
      <w:ind w:left="144" w:right="144"/>
    </w:pPr>
    <w:rPr>
      <w:rFonts w:ascii="仿宋_GB2312"/>
      <w:kern w:val="0"/>
      <w:sz w:val="20"/>
    </w:rPr>
  </w:style>
  <w:style w:type="paragraph" w:customStyle="1" w:styleId="39">
    <w:name w:val="BoxTitle"/>
    <w:basedOn w:val="38"/>
    <w:next w:val="38"/>
    <w:qFormat/>
    <w:uiPriority w:val="0"/>
    <w:pPr>
      <w:tabs>
        <w:tab w:val="left" w:pos="864"/>
      </w:tabs>
      <w:spacing w:line="400" w:lineRule="atLeast"/>
      <w:ind w:left="562" w:hanging="418"/>
    </w:pPr>
    <w:rPr>
      <w:rFonts w:eastAsia="黑体"/>
    </w:rPr>
  </w:style>
  <w:style w:type="paragraph" w:customStyle="1" w:styleId="40">
    <w:name w:val="表格普通"/>
    <w:basedOn w:val="1"/>
    <w:qFormat/>
    <w:uiPriority w:val="0"/>
    <w:pPr>
      <w:spacing w:line="360" w:lineRule="auto"/>
    </w:pPr>
  </w:style>
  <w:style w:type="paragraph" w:customStyle="1" w:styleId="41">
    <w:name w:val="p15"/>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2">
    <w:name w:val="批注主题1"/>
    <w:basedOn w:val="8"/>
    <w:next w:val="8"/>
    <w:link w:val="71"/>
    <w:qFormat/>
    <w:uiPriority w:val="0"/>
    <w:rPr>
      <w:b/>
      <w:kern w:val="0"/>
      <w:sz w:val="24"/>
      <w:szCs w:val="20"/>
    </w:rPr>
  </w:style>
  <w:style w:type="paragraph" w:customStyle="1" w:styleId="43">
    <w:name w:val="Char"/>
    <w:basedOn w:val="1"/>
    <w:qFormat/>
    <w:uiPriority w:val="0"/>
    <w:pPr>
      <w:widowControl/>
      <w:spacing w:after="160" w:afterLines="0" w:line="240" w:lineRule="exact"/>
      <w:jc w:val="left"/>
    </w:pPr>
  </w:style>
  <w:style w:type="paragraph" w:customStyle="1" w:styleId="44">
    <w:name w:val="Char Char Char Char"/>
    <w:basedOn w:val="1"/>
    <w:qFormat/>
    <w:uiPriority w:val="0"/>
    <w:rPr>
      <w:szCs w:val="20"/>
    </w:rPr>
  </w:style>
  <w:style w:type="paragraph" w:customStyle="1" w:styleId="45">
    <w:name w:val="图标题"/>
    <w:basedOn w:val="7"/>
    <w:qFormat/>
    <w:uiPriority w:val="0"/>
    <w:pPr>
      <w:tabs>
        <w:tab w:val="left" w:pos="420"/>
      </w:tabs>
      <w:ind w:left="1360" w:hanging="720"/>
    </w:pPr>
  </w:style>
  <w:style w:type="paragraph" w:customStyle="1" w:styleId="46">
    <w:name w:val="question"/>
    <w:basedOn w:val="4"/>
    <w:next w:val="47"/>
    <w:qFormat/>
    <w:uiPriority w:val="0"/>
    <w:pPr>
      <w:topLinePunct/>
      <w:autoSpaceDE w:val="0"/>
      <w:autoSpaceDN w:val="0"/>
      <w:snapToGrid w:val="0"/>
      <w:spacing w:after="0" w:line="360" w:lineRule="atLeast"/>
    </w:pPr>
    <w:rPr>
      <w:rFonts w:ascii="仿宋_GB2312" w:hAnsi="Calibri"/>
      <w:b/>
      <w:bCs/>
      <w:kern w:val="0"/>
      <w:sz w:val="22"/>
      <w:szCs w:val="22"/>
    </w:rPr>
  </w:style>
  <w:style w:type="paragraph" w:customStyle="1" w:styleId="47">
    <w:name w:val="option"/>
    <w:basedOn w:val="4"/>
    <w:qFormat/>
    <w:uiPriority w:val="0"/>
    <w:pPr>
      <w:topLinePunct/>
      <w:autoSpaceDE w:val="0"/>
      <w:autoSpaceDN w:val="0"/>
      <w:snapToGrid w:val="0"/>
      <w:spacing w:after="0" w:line="360" w:lineRule="atLeast"/>
    </w:pPr>
    <w:rPr>
      <w:rFonts w:ascii="仿宋_GB2312" w:hAnsi="Calibri"/>
      <w:kern w:val="0"/>
      <w:sz w:val="22"/>
      <w:szCs w:val="22"/>
    </w:rPr>
  </w:style>
  <w:style w:type="paragraph" w:customStyle="1" w:styleId="48">
    <w:name w:val="msonormalcxspmiddle"/>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p16"/>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1">
    <w:name w:val="新正文"/>
    <w:basedOn w:val="4"/>
    <w:qFormat/>
    <w:uiPriority w:val="0"/>
    <w:pPr>
      <w:spacing w:line="360" w:lineRule="auto"/>
      <w:ind w:firstLine="200" w:firstLineChars="200"/>
    </w:pPr>
    <w:rPr>
      <w:sz w:val="24"/>
    </w:rPr>
  </w:style>
  <w:style w:type="paragraph" w:customStyle="1" w:styleId="52">
    <w:name w:val="p17"/>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3">
    <w:name w:val="article_title"/>
    <w:basedOn w:val="1"/>
    <w:uiPriority w:val="0"/>
    <w:pPr>
      <w:widowControl/>
      <w:spacing w:before="300" w:beforeLines="0" w:after="300" w:afterLines="0" w:line="600" w:lineRule="atLeast"/>
      <w:jc w:val="center"/>
    </w:pPr>
    <w:rPr>
      <w:rFonts w:ascii="微软雅黑" w:hAnsi="宋体" w:eastAsia="微软雅黑" w:cs="宋体"/>
      <w:b/>
      <w:bCs/>
      <w:color w:val="BC0C0C"/>
      <w:kern w:val="0"/>
      <w:sz w:val="36"/>
      <w:szCs w:val="36"/>
    </w:rPr>
  </w:style>
  <w:style w:type="paragraph" w:customStyle="1" w:styleId="54">
    <w:name w:val="_Style 1"/>
    <w:basedOn w:val="1"/>
    <w:qFormat/>
    <w:uiPriority w:val="0"/>
    <w:pPr>
      <w:ind w:firstLine="420" w:firstLineChars="200"/>
    </w:pPr>
    <w:rPr>
      <w:rFonts w:ascii="Calibri" w:hAnsi="Calibri"/>
    </w:rPr>
  </w:style>
  <w:style w:type="paragraph" w:customStyle="1" w:styleId="55">
    <w:name w:val="样式6"/>
    <w:basedOn w:val="1"/>
    <w:qFormat/>
    <w:uiPriority w:val="0"/>
    <w:pPr>
      <w:adjustRightInd w:val="0"/>
      <w:snapToGrid w:val="0"/>
      <w:jc w:val="center"/>
    </w:pPr>
    <w:rPr>
      <w:rFonts w:ascii="华文仿宋" w:hAnsi="华文仿宋" w:eastAsia="方正小标宋简体"/>
      <w:b/>
      <w:sz w:val="44"/>
      <w:szCs w:val="22"/>
    </w:rPr>
  </w:style>
  <w:style w:type="paragraph" w:customStyle="1" w:styleId="56">
    <w:name w:val="_Style 3"/>
    <w:basedOn w:val="1"/>
    <w:qFormat/>
    <w:uiPriority w:val="0"/>
  </w:style>
  <w:style w:type="paragraph" w:customStyle="1" w:styleId="57">
    <w:name w:val="Body Text 2"/>
    <w:basedOn w:val="1"/>
    <w:qFormat/>
    <w:uiPriority w:val="0"/>
    <w:pPr>
      <w:adjustRightInd w:val="0"/>
      <w:ind w:firstLine="720"/>
    </w:pPr>
    <w:rPr>
      <w:sz w:val="32"/>
      <w:szCs w:val="20"/>
    </w:rPr>
  </w:style>
  <w:style w:type="paragraph" w:customStyle="1" w:styleId="58">
    <w:name w:val="Normal (Web)"/>
    <w:basedOn w:val="1"/>
    <w:uiPriority w:val="0"/>
    <w:pPr>
      <w:widowControl/>
      <w:spacing w:before="100" w:beforeAutospacing="1" w:after="100" w:afterAutospacing="1"/>
      <w:jc w:val="left"/>
    </w:pPr>
    <w:rPr>
      <w:rFonts w:hint="eastAsia" w:ascii="宋体" w:hAnsi="宋体"/>
      <w:sz w:val="24"/>
      <w:szCs w:val="20"/>
    </w:rPr>
  </w:style>
  <w:style w:type="paragraph" w:customStyle="1" w:styleId="59">
    <w:name w:val="p0"/>
    <w:basedOn w:val="1"/>
    <w:qFormat/>
    <w:uiPriority w:val="0"/>
    <w:pPr>
      <w:widowControl/>
      <w:spacing w:line="365" w:lineRule="atLeast"/>
      <w:ind w:left="1"/>
      <w:textAlignment w:val="bottom"/>
    </w:pPr>
    <w:rPr>
      <w:kern w:val="0"/>
      <w:sz w:val="20"/>
      <w:szCs w:val="20"/>
    </w:rPr>
  </w:style>
  <w:style w:type="paragraph" w:customStyle="1" w:styleId="60">
    <w:name w:val="Normal"/>
    <w:uiPriority w:val="0"/>
    <w:pPr>
      <w:jc w:val="both"/>
    </w:pPr>
    <w:rPr>
      <w:rFonts w:ascii="Calibri" w:hAnsi="Calibri" w:eastAsia="宋体" w:cs="宋体"/>
      <w:kern w:val="2"/>
      <w:sz w:val="21"/>
      <w:szCs w:val="21"/>
      <w:lang w:val="en-US" w:eastAsia="zh-CN" w:bidi="ar-SA"/>
    </w:rPr>
  </w:style>
  <w:style w:type="paragraph" w:customStyle="1" w:styleId="61">
    <w:name w:val="列出段落"/>
    <w:basedOn w:val="1"/>
    <w:qFormat/>
    <w:uiPriority w:val="0"/>
    <w:pPr>
      <w:ind w:firstLine="420" w:firstLineChars="200"/>
    </w:pPr>
  </w:style>
  <w:style w:type="paragraph" w:customStyle="1" w:styleId="62">
    <w:name w:val=" Char Char Char Char1 Char Char Char Char Char Char"/>
    <w:basedOn w:val="1"/>
    <w:uiPriority w:val="0"/>
    <w:pPr>
      <w:spacing w:line="360" w:lineRule="auto"/>
      <w:ind w:firstLine="420"/>
    </w:pPr>
    <w:rPr>
      <w:rFonts w:ascii="Bookman Old Style" w:hAnsi="Bookman Old Style" w:eastAsia="仿宋_GB2312"/>
      <w:sz w:val="28"/>
      <w:szCs w:val="28"/>
    </w:rPr>
  </w:style>
  <w:style w:type="character" w:customStyle="1" w:styleId="63">
    <w:name w:val="Heading 2 Char"/>
    <w:link w:val="5"/>
    <w:qFormat/>
    <w:locked/>
    <w:uiPriority w:val="0"/>
    <w:rPr>
      <w:rFonts w:ascii="Arial" w:hAnsi="Arial" w:eastAsia="黑体"/>
      <w:b/>
      <w:bCs/>
      <w:kern w:val="2"/>
      <w:sz w:val="32"/>
      <w:szCs w:val="32"/>
      <w:lang w:val="en-US" w:eastAsia="zh-CN" w:bidi="ar-SA"/>
    </w:rPr>
  </w:style>
  <w:style w:type="character" w:customStyle="1" w:styleId="64">
    <w:name w:val="Body Text Indent Char"/>
    <w:basedOn w:val="23"/>
    <w:link w:val="9"/>
    <w:qFormat/>
    <w:locked/>
    <w:uiPriority w:val="0"/>
    <w:rPr>
      <w:rFonts w:eastAsia="仿宋_GB2312"/>
      <w:kern w:val="2"/>
      <w:sz w:val="32"/>
      <w:szCs w:val="24"/>
      <w:lang w:val="en-US" w:eastAsia="zh-CN" w:bidi="ar-SA"/>
    </w:rPr>
  </w:style>
  <w:style w:type="character" w:customStyle="1" w:styleId="65">
    <w:name w:val="Footer Char"/>
    <w:basedOn w:val="23"/>
    <w:qFormat/>
    <w:locked/>
    <w:uiPriority w:val="0"/>
    <w:rPr>
      <w:rFonts w:eastAsia="宋体" w:cs="Times New Roman"/>
      <w:kern w:val="2"/>
      <w:sz w:val="18"/>
      <w:szCs w:val="18"/>
    </w:rPr>
  </w:style>
  <w:style w:type="character" w:customStyle="1" w:styleId="66">
    <w:name w:val="Comment Text Char"/>
    <w:basedOn w:val="23"/>
    <w:link w:val="8"/>
    <w:qFormat/>
    <w:locked/>
    <w:uiPriority w:val="0"/>
    <w:rPr>
      <w:rFonts w:ascii="宋体" w:hAnsi="宋体" w:eastAsia="宋体"/>
      <w:kern w:val="2"/>
      <w:sz w:val="21"/>
      <w:szCs w:val="24"/>
      <w:lang w:val="en-US" w:eastAsia="zh-CN" w:bidi="ar-SA"/>
    </w:rPr>
  </w:style>
  <w:style w:type="character" w:customStyle="1" w:styleId="67">
    <w:name w:val=" Char Char5"/>
    <w:basedOn w:val="23"/>
    <w:link w:val="2"/>
    <w:qFormat/>
    <w:locked/>
    <w:uiPriority w:val="0"/>
    <w:rPr>
      <w:rFonts w:eastAsia="华文仿宋"/>
      <w:kern w:val="44"/>
      <w:sz w:val="32"/>
      <w:lang w:val="en-US" w:eastAsia="zh-CN" w:bidi="ar-SA"/>
    </w:rPr>
  </w:style>
  <w:style w:type="character" w:customStyle="1" w:styleId="68">
    <w:name w:val="Heading 1 Char"/>
    <w:basedOn w:val="23"/>
    <w:qFormat/>
    <w:locked/>
    <w:uiPriority w:val="0"/>
    <w:rPr>
      <w:rFonts w:ascii="Times New Roman" w:hAnsi="Times New Roman" w:eastAsia="宋体" w:cs="Times New Roman"/>
      <w:b/>
      <w:bCs/>
      <w:kern w:val="44"/>
      <w:sz w:val="44"/>
      <w:szCs w:val="44"/>
    </w:rPr>
  </w:style>
  <w:style w:type="character" w:customStyle="1" w:styleId="69">
    <w:name w:val="Plain Text Char"/>
    <w:basedOn w:val="23"/>
    <w:qFormat/>
    <w:locked/>
    <w:uiPriority w:val="0"/>
    <w:rPr>
      <w:rFonts w:ascii="宋体" w:hAnsi="Courier New" w:eastAsia="宋体" w:cs="Courier New"/>
      <w:kern w:val="2"/>
      <w:sz w:val="21"/>
      <w:szCs w:val="21"/>
      <w:lang w:val="en-US" w:eastAsia="zh-CN" w:bidi="ar-SA"/>
    </w:rPr>
  </w:style>
  <w:style w:type="character" w:customStyle="1" w:styleId="70">
    <w:name w:val=" Char Char4"/>
    <w:basedOn w:val="23"/>
    <w:link w:val="4"/>
    <w:qFormat/>
    <w:locked/>
    <w:uiPriority w:val="0"/>
    <w:rPr>
      <w:rFonts w:eastAsia="宋体"/>
      <w:kern w:val="2"/>
      <w:sz w:val="21"/>
      <w:szCs w:val="24"/>
      <w:lang w:val="en-US" w:eastAsia="zh-CN" w:bidi="ar-SA"/>
    </w:rPr>
  </w:style>
  <w:style w:type="character" w:customStyle="1" w:styleId="71">
    <w:name w:val="批注主题 Char"/>
    <w:link w:val="42"/>
    <w:qFormat/>
    <w:locked/>
    <w:uiPriority w:val="0"/>
    <w:rPr>
      <w:rFonts w:ascii="宋体" w:hAnsi="宋体" w:eastAsia="宋体"/>
      <w:b/>
      <w:sz w:val="24"/>
      <w:lang w:bidi="ar-SA"/>
    </w:rPr>
  </w:style>
  <w:style w:type="character" w:customStyle="1" w:styleId="72">
    <w:name w:val="批注框文本 Char Char"/>
    <w:basedOn w:val="23"/>
    <w:qFormat/>
    <w:uiPriority w:val="0"/>
    <w:rPr>
      <w:rFonts w:eastAsia="宋体"/>
      <w:kern w:val="2"/>
      <w:sz w:val="18"/>
      <w:szCs w:val="18"/>
      <w:lang w:val="en-US" w:eastAsia="zh-CN" w:bidi="ar-SA"/>
    </w:rPr>
  </w:style>
  <w:style w:type="character" w:customStyle="1" w:styleId="73">
    <w:name w:val="页脚 Char Char"/>
    <w:basedOn w:val="23"/>
    <w:qFormat/>
    <w:uiPriority w:val="0"/>
    <w:rPr>
      <w:rFonts w:eastAsia="宋体"/>
      <w:kern w:val="2"/>
      <w:sz w:val="18"/>
      <w:szCs w:val="18"/>
      <w:lang w:val="en-US" w:eastAsia="zh-CN" w:bidi="ar-SA"/>
    </w:rPr>
  </w:style>
  <w:style w:type="character" w:customStyle="1" w:styleId="74">
    <w:name w:val="Body Text 2 Char"/>
    <w:basedOn w:val="23"/>
    <w:link w:val="17"/>
    <w:qFormat/>
    <w:locked/>
    <w:uiPriority w:val="0"/>
    <w:rPr>
      <w:rFonts w:eastAsia="宋体"/>
      <w:kern w:val="2"/>
      <w:sz w:val="21"/>
      <w:szCs w:val="24"/>
      <w:lang w:val="en-US" w:eastAsia="zh-CN" w:bidi="ar-SA"/>
    </w:rPr>
  </w:style>
  <w:style w:type="character" w:customStyle="1" w:styleId="75">
    <w:name w:val="Body Text Char"/>
    <w:basedOn w:val="23"/>
    <w:qFormat/>
    <w:locked/>
    <w:uiPriority w:val="0"/>
    <w:rPr>
      <w:rFonts w:ascii="Times New Roman" w:hAnsi="Times New Roman" w:eastAsia="宋体" w:cs="Times New Roman"/>
      <w:sz w:val="24"/>
      <w:szCs w:val="24"/>
    </w:rPr>
  </w:style>
  <w:style w:type="character" w:customStyle="1" w:styleId="76">
    <w:name w:val=" Char Char1"/>
    <w:basedOn w:val="23"/>
    <w:link w:val="15"/>
    <w:qFormat/>
    <w:uiPriority w:val="0"/>
    <w:rPr>
      <w:kern w:val="2"/>
      <w:sz w:val="18"/>
      <w:szCs w:val="18"/>
    </w:rPr>
  </w:style>
  <w:style w:type="character" w:customStyle="1" w:styleId="77">
    <w:name w:val="font21"/>
    <w:basedOn w:val="23"/>
    <w:qFormat/>
    <w:uiPriority w:val="0"/>
    <w:rPr>
      <w:rFonts w:ascii="宋体" w:hAnsi="宋体" w:eastAsia="宋体" w:cs="宋体"/>
      <w:color w:val="000000"/>
      <w:sz w:val="22"/>
      <w:szCs w:val="22"/>
      <w:u w:val="none"/>
    </w:rPr>
  </w:style>
  <w:style w:type="character" w:customStyle="1" w:styleId="78">
    <w:name w:val="Char Char41"/>
    <w:qFormat/>
    <w:uiPriority w:val="0"/>
    <w:rPr>
      <w:rFonts w:eastAsia="方正小标宋_GBK"/>
      <w:snapToGrid w:val="0"/>
      <w:sz w:val="32"/>
    </w:rPr>
  </w:style>
  <w:style w:type="character" w:customStyle="1" w:styleId="79">
    <w:name w:val=" Char Char"/>
    <w:basedOn w:val="23"/>
    <w:link w:val="11"/>
    <w:qFormat/>
    <w:uiPriority w:val="0"/>
    <w:rPr>
      <w:kern w:val="2"/>
      <w:sz w:val="21"/>
      <w:szCs w:val="24"/>
    </w:rPr>
  </w:style>
  <w:style w:type="character" w:customStyle="1" w:styleId="80">
    <w:name w:val="font11"/>
    <w:basedOn w:val="23"/>
    <w:qFormat/>
    <w:uiPriority w:val="0"/>
    <w:rPr>
      <w:rFonts w:ascii="Times New Roman" w:hAnsi="Times New Roman" w:cs="Times New Roman"/>
      <w:color w:val="000000"/>
      <w:sz w:val="22"/>
      <w:szCs w:val="22"/>
      <w:u w:val="none"/>
    </w:rPr>
  </w:style>
  <w:style w:type="character" w:customStyle="1" w:styleId="81">
    <w:name w:val="op-map-singlepoint-info-right"/>
    <w:basedOn w:val="23"/>
    <w:qFormat/>
    <w:uiPriority w:val="0"/>
  </w:style>
  <w:style w:type="character" w:customStyle="1" w:styleId="82">
    <w:name w:val=" Char Char2"/>
    <w:basedOn w:val="23"/>
    <w:link w:val="13"/>
    <w:qFormat/>
    <w:uiPriority w:val="0"/>
    <w:rPr>
      <w:kern w:val="2"/>
      <w:sz w:val="18"/>
      <w:szCs w:val="18"/>
    </w:rPr>
  </w:style>
  <w:style w:type="character" w:customStyle="1" w:styleId="83">
    <w:name w:val="f14"/>
    <w:basedOn w:val="23"/>
    <w:qFormat/>
    <w:uiPriority w:val="0"/>
  </w:style>
  <w:style w:type="character" w:customStyle="1" w:styleId="84">
    <w:name w:val="纯文本 Char"/>
    <w:basedOn w:val="23"/>
    <w:qFormat/>
    <w:locked/>
    <w:uiPriority w:val="0"/>
    <w:rPr>
      <w:rFonts w:ascii="宋体" w:hAnsi="Courier New" w:eastAsia="宋体" w:cs="Courier New"/>
      <w:kern w:val="2"/>
      <w:sz w:val="21"/>
      <w:szCs w:val="21"/>
      <w:lang w:val="en-US" w:eastAsia="zh-CN" w:bidi="ar-SA"/>
    </w:rPr>
  </w:style>
  <w:style w:type="character" w:customStyle="1" w:styleId="85">
    <w:name w:val=" Char Char3"/>
    <w:basedOn w:val="23"/>
    <w:link w:val="14"/>
    <w:qFormat/>
    <w:uiPriority w:val="0"/>
    <w:rPr>
      <w:kern w:val="2"/>
      <w:sz w:val="18"/>
      <w:szCs w:val="18"/>
    </w:rPr>
  </w:style>
  <w:style w:type="character" w:customStyle="1" w:styleId="86">
    <w:name w:val="页眉 Char Char"/>
    <w:basedOn w:val="23"/>
    <w:qFormat/>
    <w:uiPriority w:val="0"/>
    <w:rPr>
      <w:rFonts w:eastAsia="宋体"/>
      <w:kern w:val="2"/>
      <w:sz w:val="18"/>
      <w:szCs w:val="18"/>
      <w:lang w:val="en-US" w:eastAsia="zh-CN" w:bidi="ar-SA"/>
    </w:rPr>
  </w:style>
  <w:style w:type="character" w:customStyle="1" w:styleId="87">
    <w:name w:val="Balloon Text Char"/>
    <w:basedOn w:val="23"/>
    <w:qFormat/>
    <w:locked/>
    <w:uiPriority w:val="0"/>
    <w:rPr>
      <w:rFonts w:ascii="仿宋_GB2312" w:eastAsia="宋体" w:cs="Times New Roman"/>
      <w:sz w:val="18"/>
      <w:szCs w:val="18"/>
    </w:rPr>
  </w:style>
  <w:style w:type="character" w:customStyle="1" w:styleId="88">
    <w:name w:val="explain"/>
    <w:basedOn w:val="23"/>
    <w:qFormat/>
    <w:uiPriority w:val="0"/>
    <w:rPr>
      <w:rFonts w:eastAsia="楷体_GB2312" w:cs="Times New Roman"/>
      <w:b/>
      <w:bCs/>
      <w:sz w:val="21"/>
    </w:rPr>
  </w:style>
  <w:style w:type="character" w:customStyle="1" w:styleId="89">
    <w:name w:val="Header Char"/>
    <w:basedOn w:val="23"/>
    <w:qFormat/>
    <w:locked/>
    <w:uiPriority w:val="0"/>
    <w:rPr>
      <w:rFonts w:eastAsia="宋体" w:cs="Times New Roman"/>
      <w:kern w:val="2"/>
      <w:sz w:val="18"/>
      <w:szCs w:val="18"/>
    </w:rPr>
  </w:style>
  <w:style w:type="character" w:customStyle="1" w:styleId="90">
    <w:name w:val="正文文本 Char Char"/>
    <w:basedOn w:val="23"/>
    <w:qFormat/>
    <w:uiPriority w:val="0"/>
    <w:rPr>
      <w:rFonts w:eastAsia="宋体"/>
      <w:kern w:val="2"/>
      <w:sz w:val="21"/>
      <w:szCs w:val="24"/>
      <w:lang w:val="en-US" w:eastAsia="zh-CN" w:bidi="ar-SA"/>
    </w:rPr>
  </w:style>
  <w:style w:type="character" w:customStyle="1" w:styleId="91">
    <w:name w:val="标题 1 Char"/>
    <w:qFormat/>
    <w:locked/>
    <w:uiPriority w:val="0"/>
    <w:rPr>
      <w:rFonts w:eastAsia="宋体"/>
      <w:b/>
      <w:kern w:val="44"/>
      <w:sz w:val="44"/>
      <w:lang w:val="en-US" w:eastAsia="zh-CN" w:bidi="ar-SA"/>
    </w:rPr>
  </w:style>
  <w:style w:type="character" w:customStyle="1" w:styleId="92">
    <w:name w:val="Plain Text Char1"/>
    <w:basedOn w:val="23"/>
    <w:link w:val="10"/>
    <w:qFormat/>
    <w:locked/>
    <w:uiPriority w:val="0"/>
    <w:rPr>
      <w:rFonts w:ascii="宋体" w:hAnsi="Courier New" w:eastAsia="宋体" w:cs="Courier New"/>
      <w:kern w:val="2"/>
      <w:sz w:val="21"/>
      <w:szCs w:val="21"/>
      <w:lang w:val="en-US" w:eastAsia="zh-CN" w:bidi="ar-SA"/>
    </w:rPr>
  </w:style>
  <w:style w:type="character" w:customStyle="1" w:styleId="93">
    <w:name w:val="Body Text Indent 2 Char"/>
    <w:basedOn w:val="23"/>
    <w:link w:val="12"/>
    <w:qFormat/>
    <w:locked/>
    <w:uiPriority w:val="0"/>
    <w:rPr>
      <w:rFonts w:eastAsia="宋体"/>
      <w:kern w:val="2"/>
      <w:sz w:val="21"/>
      <w:szCs w:val="24"/>
      <w:lang w:val="en-US" w:eastAsia="zh-CN" w:bidi="ar-SA"/>
    </w:rPr>
  </w:style>
  <w:style w:type="character" w:customStyle="1" w:styleId="94">
    <w:name w:val="Title Char"/>
    <w:basedOn w:val="23"/>
    <w:link w:val="20"/>
    <w:qFormat/>
    <w:locked/>
    <w:uiPriority w:val="0"/>
    <w:rPr>
      <w:rFonts w:ascii="Arial" w:hAnsi="Arial" w:eastAsia="方正小标宋_GBK" w:cs="Arial"/>
      <w:bCs/>
      <w:kern w:val="2"/>
      <w:sz w:val="44"/>
      <w:szCs w:val="32"/>
      <w:lang w:val="en-US" w:eastAsia="zh-CN" w:bidi="ar-SA"/>
    </w:rPr>
  </w:style>
  <w:style w:type="character" w:customStyle="1" w:styleId="95">
    <w:name w:val="Char Char4"/>
    <w:qFormat/>
    <w:locked/>
    <w:uiPriority w:val="0"/>
    <w:rPr>
      <w:rFonts w:ascii="方正大标宋简体" w:eastAsia="方正大标宋简体"/>
      <w:sz w:val="44"/>
    </w:rPr>
  </w:style>
  <w:style w:type="character" w:customStyle="1" w:styleId="96">
    <w:name w:val="Char Char3"/>
    <w:basedOn w:val="23"/>
    <w:qFormat/>
    <w:uiPriority w:val="0"/>
    <w:rPr>
      <w:rFonts w:eastAsia="宋体" w:cs="Times New Roman"/>
      <w:b/>
      <w:bCs/>
      <w:kern w:val="44"/>
      <w:sz w:val="44"/>
      <w:szCs w:val="44"/>
      <w:lang w:val="en-US" w:eastAsia="zh-CN" w:bidi="ar-SA"/>
    </w:rPr>
  </w:style>
  <w:style w:type="character" w:customStyle="1" w:styleId="97">
    <w:name w:val="Date Char"/>
    <w:basedOn w:val="23"/>
    <w:qFormat/>
    <w:locked/>
    <w:uiPriority w:val="0"/>
    <w:rPr>
      <w:rFonts w:eastAsia="宋体" w:cs="Times New Roman"/>
      <w:sz w:val="24"/>
      <w:szCs w:val="24"/>
    </w:rPr>
  </w:style>
  <w:style w:type="character" w:customStyle="1" w:styleId="98">
    <w:name w:val="Char Char2"/>
    <w:qFormat/>
    <w:uiPriority w:val="0"/>
    <w:rPr>
      <w:rFonts w:eastAsia="宋体"/>
      <w:kern w:val="2"/>
      <w:sz w:val="18"/>
      <w:lang w:val="en-US" w:eastAsia="zh-CN"/>
    </w:rPr>
  </w:style>
  <w:style w:type="character" w:customStyle="1" w:styleId="99">
    <w:name w:val="标题 Char1"/>
    <w:basedOn w:val="23"/>
    <w:qFormat/>
    <w:locked/>
    <w:uiPriority w:val="0"/>
    <w:rPr>
      <w:rFonts w:ascii="Cambria" w:hAnsi="Cambria" w:eastAsia="宋体" w:cs="Times New Roman"/>
      <w:b/>
      <w:bCs/>
      <w:sz w:val="32"/>
      <w:szCs w:val="32"/>
    </w:rPr>
  </w:style>
  <w:style w:type="character" w:customStyle="1" w:styleId="100">
    <w:name w:val="font01"/>
    <w:basedOn w:val="23"/>
    <w:qFormat/>
    <w:uiPriority w:val="0"/>
    <w:rPr>
      <w:rFonts w:ascii="Arial" w:hAnsi="Arial" w:cs="Arial"/>
      <w:color w:val="000000"/>
      <w:sz w:val="20"/>
      <w:szCs w:val="20"/>
      <w:u w:val="none"/>
    </w:rPr>
  </w:style>
  <w:style w:type="character" w:customStyle="1" w:styleId="101">
    <w:name w:val="标题 2 Char"/>
    <w:basedOn w:val="23"/>
    <w:qFormat/>
    <w:uiPriority w:val="0"/>
    <w:rPr>
      <w:rFonts w:ascii="楷体" w:hAnsi="Cambria" w:eastAsia="楷体"/>
      <w:b/>
      <w:bCs/>
      <w:kern w:val="2"/>
      <w:sz w:val="32"/>
      <w:szCs w:val="32"/>
      <w:lang w:val="en-US" w:eastAsia="zh-CN" w:bidi="ar-SA"/>
    </w:rPr>
  </w:style>
  <w:style w:type="character" w:customStyle="1" w:styleId="102">
    <w:name w:val="页脚 Char"/>
    <w:basedOn w:val="2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1</Pages>
  <Words>820</Words>
  <Characters>4680</Characters>
  <Lines>39</Lines>
  <Paragraphs>10</Paragraphs>
  <TotalTime>24</TotalTime>
  <ScaleCrop>false</ScaleCrop>
  <LinksUpToDate>false</LinksUpToDate>
  <CharactersWithSpaces>5490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2018-06-21T02:45:00Z</dcterms:created>
  <dc:creator>Lenovo User</dc:creator>
  <cp:lastModifiedBy>su小苗</cp:lastModifiedBy>
  <cp:lastPrinted>2018-06-21T02:54:00Z</cp:lastPrinted>
  <dcterms:modified xsi:type="dcterms:W3CDTF">2021-01-18T09:00:00Z</dcterms:modified>
  <dc:title>关于召开全市民生工程、惠民实事暨居民收入倍增工作会议的通知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742707133_btnclosed</vt:lpwstr>
  </property>
</Properties>
</file>